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E2F2B" w14:textId="77777777" w:rsidR="003F0D4B" w:rsidRDefault="00294191" w:rsidP="003F0D4B">
      <w:pPr>
        <w:pStyle w:val="AnschriftBrief"/>
        <w:tabs>
          <w:tab w:val="right" w:pos="9043"/>
        </w:tabs>
        <w:spacing w:before="0"/>
        <w:rPr>
          <w:rFonts w:ascii="Verdana" w:hAnsi="Verdana"/>
        </w:rPr>
      </w:pPr>
      <w:r>
        <w:rPr>
          <w:sz w:val="48"/>
          <w:rFonts w:ascii="Verdana" w:hAnsi="Verdana"/>
        </w:rPr>
        <w:t xml:space="preserve">Comunicado de prensa</w:t>
      </w:r>
      <w:r>
        <w:rPr>
          <w:sz w:val="48"/>
          <w:rFonts w:ascii="Verdana" w:hAnsi="Verdana"/>
        </w:rPr>
        <w:tab/>
      </w:r>
      <w:r>
        <w:rPr>
          <w:rFonts w:ascii="Verdana" w:hAnsi="Verdana"/>
        </w:rPr>
        <w:t xml:space="preserve">125AM23</w:t>
      </w:r>
    </w:p>
    <w:p w14:paraId="08F118C5" w14:textId="03544BBB" w:rsidR="00A803ED" w:rsidRDefault="00E8233B" w:rsidP="003F0D4B">
      <w:pPr>
        <w:pStyle w:val="AnschriftBrief"/>
        <w:tabs>
          <w:tab w:val="right" w:pos="9043"/>
        </w:tabs>
        <w:spacing w:before="0"/>
        <w:rPr>
          <w:sz w:val="48"/>
          <w:rFonts w:ascii="Verdana" w:hAnsi="Verdana"/>
        </w:rPr>
      </w:pPr>
      <w:r>
        <w:rPr>
          <w:rFonts w:ascii="Verdana" w:hAnsi="Verdana"/>
        </w:rPr>
        <w:t xml:space="preserve">Aplicación Maag, Großostheim </w:t>
      </w:r>
      <w:r>
        <w:rPr>
          <w:rFonts w:ascii="Verdana" w:hAnsi="Verdana"/>
        </w:rPr>
        <w:tab/>
      </w:r>
      <w:r>
        <w:rPr>
          <w:sz w:val="20"/>
          <w:rFonts w:ascii="Verdana" w:hAnsi="Verdana"/>
        </w:rPr>
        <w:t xml:space="preserve">marzo de 2023</w:t>
      </w:r>
    </w:p>
    <w:p w14:paraId="244FF5EA" w14:textId="4575435A" w:rsidR="00A803ED" w:rsidRDefault="003C5F03" w:rsidP="006D0F51">
      <w:pPr>
        <w:pStyle w:val="DatumBrief"/>
        <w:tabs>
          <w:tab w:val="clear" w:pos="8640"/>
        </w:tabs>
        <w:ind w:right="-171"/>
        <w:rPr>
          <w:sz w:val="20"/>
          <w:rFonts w:ascii="Verdana" w:hAnsi="Verdana"/>
        </w:rPr>
      </w:pPr>
      <w:r>
        <w:rPr>
          <w:sz w:val="20"/>
        </w:rPr>
        <w:t xml:space="preserve">La </w:t>
      </w:r>
      <w:r>
        <w:rPr>
          <w:sz w:val="20"/>
          <w:rFonts w:ascii="Verdana" w:hAnsi="Verdana"/>
        </w:rPr>
        <w:t xml:space="preserve">tecnología de sujeción de piezas de</w:t>
      </w:r>
      <w:r>
        <w:rPr>
          <w:sz w:val="20"/>
        </w:rPr>
        <w:t xml:space="preserve"> AMF </w:t>
      </w:r>
      <w:r>
        <w:rPr>
          <w:sz w:val="20"/>
          <w:rFonts w:ascii="Verdana" w:hAnsi="Verdana"/>
        </w:rPr>
        <w:t xml:space="preserve">permite una producción altamente eficiente de grupos de precisión para la fabricación de plásticos</w:t>
      </w:r>
    </w:p>
    <w:p w14:paraId="21647E40" w14:textId="3E0AF69F" w:rsidR="004B0281" w:rsidRDefault="00001E6C" w:rsidP="00A25AC9">
      <w:pPr>
        <w:pStyle w:val="DatumBrief"/>
        <w:tabs>
          <w:tab w:val="clear" w:pos="8640"/>
          <w:tab w:val="right" w:pos="9072"/>
        </w:tabs>
        <w:spacing w:before="120"/>
        <w:rPr>
          <w:sz w:val="20"/>
          <w:rFonts w:ascii="Verdana" w:hAnsi="Verdana"/>
        </w:rPr>
      </w:pPr>
      <w:r>
        <w:rPr>
          <w:sz w:val="20"/>
          <w:rFonts w:ascii="Verdana" w:hAnsi="Verdana"/>
        </w:rPr>
        <w:drawing>
          <wp:inline distT="0" distB="0" distL="0" distR="0" wp14:anchorId="45A41125" wp14:editId="419BD7CC">
            <wp:extent cx="6031454" cy="4419600"/>
            <wp:effectExtent l="0" t="0" r="127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8"/>
                    <a:stretch>
                      <a:fillRect/>
                    </a:stretch>
                  </pic:blipFill>
                  <pic:spPr>
                    <a:xfrm>
                      <a:off x="0" y="0"/>
                      <a:ext cx="6071374" cy="4448852"/>
                    </a:xfrm>
                    <a:prstGeom prst="rect">
                      <a:avLst/>
                    </a:prstGeom>
                  </pic:spPr>
                </pic:pic>
              </a:graphicData>
            </a:graphic>
          </wp:inline>
        </w:drawing>
      </w:r>
    </w:p>
    <w:p w14:paraId="6BA3D067" w14:textId="56E5CEE9" w:rsidR="00A803ED" w:rsidRPr="000140D1" w:rsidRDefault="000140D1" w:rsidP="000140D1">
      <w:pPr>
        <w:pStyle w:val="11AwbHeadline"/>
        <w:ind w:right="2239"/>
        <w:rPr>
          <w:sz w:val="22"/>
          <w:szCs w:val="22"/>
        </w:rPr>
      </w:pPr>
      <w:r>
        <mc:AlternateContent>
          <mc:Choice Requires="wps">
            <w:drawing>
              <wp:anchor distT="0" distB="0" distL="114300" distR="114300" simplePos="0" relativeHeight="251661824" behindDoc="0" locked="0" layoutInCell="1" allowOverlap="1" wp14:anchorId="633BB3F8" wp14:editId="09F53FD3">
                <wp:simplePos x="0" y="0"/>
                <wp:positionH relativeFrom="column">
                  <wp:posOffset>4594860</wp:posOffset>
                </wp:positionH>
                <wp:positionV relativeFrom="paragraph">
                  <wp:posOffset>268530</wp:posOffset>
                </wp:positionV>
                <wp:extent cx="1846729" cy="2294964"/>
                <wp:effectExtent l="0" t="0" r="0" b="0"/>
                <wp:wrapNone/>
                <wp:docPr id="12" name="Textfeld 12"/>
                <wp:cNvGraphicFramePr/>
                <a:graphic xmlns:a="http://schemas.openxmlformats.org/drawingml/2006/main">
                  <a:graphicData uri="http://schemas.microsoft.com/office/word/2010/wordprocessingShape">
                    <wps:wsp>
                      <wps:cNvSpPr txBox="1"/>
                      <wps:spPr>
                        <a:xfrm>
                          <a:off x="0" y="0"/>
                          <a:ext cx="1846729" cy="229496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AED889C" w14:textId="2EB0D2AD" w:rsidR="00304783" w:rsidRPr="00FB3F46" w:rsidRDefault="00304783" w:rsidP="00A84DAE">
                            <w:pPr>
                              <w:pStyle w:val="BetreffBrief"/>
                              <w:spacing w:before="0" w:after="120"/>
                              <w:rPr>
                                <w:color w:val="000000"/>
                                <w:sz w:val="18"/>
                                <w:rFonts w:ascii="Arial Narrow" w:hAnsi="Arial Narrow"/>
                              </w:rPr>
                            </w:pPr>
                            <w:r>
                              <w:rPr>
                                <w:color w:val="000000"/>
                                <w:sz w:val="18"/>
                                <w:rFonts w:ascii="Arial Narrow" w:hAnsi="Arial Narrow"/>
                              </w:rPr>
                              <w:t xml:space="preserve">Contacto para la prensa:</w:t>
                            </w:r>
                          </w:p>
                          <w:p w14:paraId="4D03F958" w14:textId="77777777" w:rsidR="003F0D4B" w:rsidRDefault="00304783" w:rsidP="003F0D4B">
                            <w:pPr>
                              <w:pStyle w:val="BetreffBrief"/>
                              <w:spacing w:before="0"/>
                              <w:rPr>
                                <w:b w:val="0"/>
                                <w:color w:val="000000" w:themeColor="text1"/>
                                <w:sz w:val="18"/>
                                <w:rFonts w:ascii="Verdana" w:hAnsi="Verdana"/>
                              </w:rPr>
                            </w:pPr>
                            <w:r>
                              <w:rPr>
                                <w:b w:val="0"/>
                                <w:sz w:val="18"/>
                                <w:rFonts w:ascii="Arial Narrow" w:hAnsi="Arial Narrow"/>
                              </w:rPr>
                              <w:t xml:space="preserve">ANDREAS MAIER </w:t>
                            </w:r>
                            <w:r>
                              <w:rPr>
                                <w:b w:val="0"/>
                                <w:sz w:val="18"/>
                                <w:color w:val="000000" w:themeColor="text1"/>
                                <w:rFonts w:ascii="Arial Narrow" w:hAnsi="Arial Narrow"/>
                              </w:rPr>
                              <w:t xml:space="preserve">GmbH &amp; Co. KG</w:t>
                            </w:r>
                          </w:p>
                          <w:p w14:paraId="678833D1"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Marcel Häge</w:t>
                            </w:r>
                          </w:p>
                          <w:p w14:paraId="348CB90F"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Waiblinger Straße 116</w:t>
                            </w:r>
                          </w:p>
                          <w:p w14:paraId="12BD5C89"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D-70734 Fellbach</w:t>
                            </w:r>
                          </w:p>
                          <w:p w14:paraId="7EBA5F1C"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Tel. +49 (0)711 – 57 66 - 264</w:t>
                            </w:r>
                          </w:p>
                          <w:p w14:paraId="1C9DB613" w14:textId="4EDFBA52"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haege{at}amf.de</w:t>
                            </w:r>
                          </w:p>
                          <w:p w14:paraId="159EACA1" w14:textId="695EA97A" w:rsidR="00304783" w:rsidRPr="00CD2A98" w:rsidRDefault="00CD2A98" w:rsidP="003F0D4B">
                            <w:pPr>
                              <w:pStyle w:val="BetreffBrief"/>
                              <w:spacing w:before="0" w:after="120"/>
                              <w:rPr>
                                <w:b w:val="0"/>
                                <w:color w:val="000000"/>
                                <w:sz w:val="18"/>
                                <w:rFonts w:ascii="Arial Narrow" w:hAnsi="Arial Narrow"/>
                              </w:rPr>
                            </w:pPr>
                            <w:r>
                              <w:rPr>
                                <w:b w:val="0"/>
                                <w:color w:val="000000"/>
                                <w:sz w:val="18"/>
                                <w:rFonts w:ascii="Arial Narrow" w:hAnsi="Arial Narrow"/>
                              </w:rPr>
                              <w:t xml:space="preserve">www.amf.de</w:t>
                            </w:r>
                          </w:p>
                          <w:p w14:paraId="0D2C01E8"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Maag Germany GmbH</w:t>
                            </w:r>
                          </w:p>
                          <w:p w14:paraId="03E77614"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Ostring 19</w:t>
                            </w:r>
                          </w:p>
                          <w:p w14:paraId="0B27C162"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D-63762 Großostheim</w:t>
                            </w:r>
                          </w:p>
                          <w:p w14:paraId="7A02FA2B" w14:textId="77777777" w:rsidR="003F0D4B" w:rsidRDefault="00CD2A98" w:rsidP="003F0D4B">
                            <w:pPr>
                              <w:pStyle w:val="BetreffBrief"/>
                              <w:spacing w:before="0"/>
                              <w:rPr>
                                <w:color w:val="484848"/>
                                <w:sz w:val="20"/>
                                <w:rFonts w:ascii="Calibri" w:hAnsi="Calibri" w:cs="Calibri"/>
                              </w:rPr>
                            </w:pPr>
                            <w:r>
                              <w:rPr>
                                <w:b w:val="0"/>
                                <w:color w:val="000000" w:themeColor="text1"/>
                                <w:sz w:val="18"/>
                                <w:rFonts w:ascii="Arial Narrow" w:hAnsi="Arial Narrow"/>
                              </w:rPr>
                              <w:t xml:space="preserve">Annika Bellof, directora de Marketing</w:t>
                            </w:r>
                          </w:p>
                          <w:p w14:paraId="5F8CF776"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T +49 6026 503 296</w:t>
                            </w:r>
                          </w:p>
                          <w:p w14:paraId="54166CDC" w14:textId="3DFE4D99" w:rsidR="003F0D4B" w:rsidRDefault="00CD2A98" w:rsidP="003F0D4B">
                            <w:pPr>
                              <w:pStyle w:val="BetreffBrief"/>
                              <w:spacing w:before="0"/>
                              <w:rPr>
                                <w:b w:val="0"/>
                                <w:color w:val="000000"/>
                                <w:sz w:val="18"/>
                                <w:rFonts w:ascii="Arial Narrow" w:hAnsi="Arial Narrow"/>
                              </w:rPr>
                            </w:pPr>
                            <w:r>
                              <w:rPr>
                                <w:b w:val="0"/>
                                <w:color w:val="000000"/>
                                <w:sz w:val="18"/>
                                <w:rFonts w:ascii="Arial Narrow" w:hAnsi="Arial Narrow"/>
                              </w:rPr>
                              <w:t xml:space="preserve">annika.belloff{at}maag.com</w:t>
                            </w:r>
                          </w:p>
                          <w:p w14:paraId="514B919A" w14:textId="7B5B0837" w:rsidR="00CD2A98" w:rsidRPr="00CD2A98" w:rsidRDefault="00CD2A98" w:rsidP="003F0D4B">
                            <w:pPr>
                              <w:pStyle w:val="BetreffBrief"/>
                              <w:spacing w:before="0" w:after="120"/>
                              <w:rPr>
                                <w:b w:val="0"/>
                                <w:color w:val="000000"/>
                                <w:sz w:val="18"/>
                                <w:rFonts w:ascii="Arial Narrow" w:hAnsi="Arial Narrow"/>
                              </w:rPr>
                            </w:pPr>
                            <w:r>
                              <w:rPr>
                                <w:b w:val="0"/>
                                <w:color w:val="000000"/>
                                <w:sz w:val="18"/>
                                <w:rFonts w:ascii="Arial Narrow" w:hAnsi="Arial Narrow"/>
                              </w:rPr>
                              <w:t xml:space="preserve">www.</w:t>
                            </w:r>
                            <w:r>
                              <w:rPr>
                                <w:b w:val="0"/>
                                <w:color w:val="000000"/>
                                <w:sz w:val="18"/>
                                <w:rFonts w:ascii="Arial Narrow" w:hAnsi="Arial Narrow"/>
                              </w:rPr>
                              <w:t xml:space="preserve"> </w:t>
                            </w:r>
                            <w:r>
                              <w:rPr>
                                <w:b w:val="0"/>
                                <w:color w:val="000000"/>
                                <w:sz w:val="18"/>
                                <w:rFonts w:ascii="Arial Narrow" w:hAnsi="Arial Narrow"/>
                              </w:rPr>
                              <w:t xml:space="preserve">Maag.com</w:t>
                            </w:r>
                          </w:p>
                          <w:p w14:paraId="7B448F96" w14:textId="77777777" w:rsidR="00CD2A98" w:rsidRDefault="00CD2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361.8pt;margin-top:21.15pt;width:145.4pt;height:18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" filled="f" stroked="f">
                <v:textbox>
                  <w:txbxContent>
                    <w:p w14:paraId="4AED889C" w14:textId="2EB0D2AD" w:rsidR="00304783" w:rsidRPr="00FB3F46" w:rsidRDefault="00304783" w:rsidP="00A84DAE">
                      <w:pPr>
                        <w:pStyle w:val="BetreffBrief"/>
                        <w:spacing w:before="0" w:after="120"/>
                        <w:rPr>
                          <w:color w:val="000000"/>
                          <w:sz w:val="18"/>
                          <w:rFonts w:ascii="Arial Narrow" w:hAnsi="Arial Narrow"/>
                        </w:rPr>
                      </w:pPr>
                      <w:r>
                        <w:rPr>
                          <w:color w:val="000000"/>
                          <w:sz w:val="18"/>
                          <w:rFonts w:ascii="Arial Narrow" w:hAnsi="Arial Narrow"/>
                        </w:rPr>
                        <w:t xml:space="preserve">Contacto para la prensa:</w:t>
                      </w:r>
                    </w:p>
                    <w:p w14:paraId="4D03F958" w14:textId="77777777" w:rsidR="003F0D4B" w:rsidRDefault="00304783" w:rsidP="003F0D4B">
                      <w:pPr>
                        <w:pStyle w:val="BetreffBrief"/>
                        <w:spacing w:before="0"/>
                        <w:rPr>
                          <w:b w:val="0"/>
                          <w:color w:val="000000" w:themeColor="text1"/>
                          <w:sz w:val="18"/>
                          <w:rFonts w:ascii="Verdana" w:hAnsi="Verdana"/>
                        </w:rPr>
                      </w:pPr>
                      <w:r>
                        <w:rPr>
                          <w:b w:val="0"/>
                          <w:sz w:val="18"/>
                          <w:rFonts w:ascii="Arial Narrow" w:hAnsi="Arial Narrow"/>
                        </w:rPr>
                        <w:t xml:space="preserve">ANDREAS MAIER </w:t>
                      </w:r>
                      <w:r>
                        <w:rPr>
                          <w:b w:val="0"/>
                          <w:sz w:val="18"/>
                          <w:color w:val="000000" w:themeColor="text1"/>
                          <w:rFonts w:ascii="Arial Narrow" w:hAnsi="Arial Narrow"/>
                        </w:rPr>
                        <w:t xml:space="preserve">GmbH &amp; Co. KG</w:t>
                      </w:r>
                    </w:p>
                    <w:p w14:paraId="678833D1"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Marcel Häge</w:t>
                      </w:r>
                    </w:p>
                    <w:p w14:paraId="348CB90F"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Waiblinger Straße 116</w:t>
                      </w:r>
                    </w:p>
                    <w:p w14:paraId="12BD5C89"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D-70734 Fellbach</w:t>
                      </w:r>
                    </w:p>
                    <w:p w14:paraId="7EBA5F1C" w14:textId="77777777"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Tel. +49 (0)711 – 57 66 - 264</w:t>
                      </w:r>
                    </w:p>
                    <w:p w14:paraId="1C9DB613" w14:textId="4EDFBA52" w:rsidR="003F0D4B" w:rsidRDefault="00304783" w:rsidP="003F0D4B">
                      <w:pPr>
                        <w:pStyle w:val="BetreffBrief"/>
                        <w:spacing w:before="0"/>
                        <w:rPr>
                          <w:b w:val="0"/>
                          <w:color w:val="000000" w:themeColor="text1"/>
                          <w:sz w:val="18"/>
                          <w:rFonts w:ascii="Verdana" w:hAnsi="Verdana"/>
                        </w:rPr>
                      </w:pPr>
                      <w:r>
                        <w:rPr>
                          <w:b w:val="0"/>
                          <w:color w:val="000000" w:themeColor="text1"/>
                          <w:sz w:val="18"/>
                          <w:rFonts w:ascii="Arial Narrow" w:hAnsi="Arial Narrow"/>
                        </w:rPr>
                        <w:t xml:space="preserve">haege{at}amf.de</w:t>
                      </w:r>
                    </w:p>
                    <w:p w14:paraId="159EACA1" w14:textId="695EA97A" w:rsidR="00304783" w:rsidRPr="00CD2A98" w:rsidRDefault="00CD2A98" w:rsidP="003F0D4B">
                      <w:pPr>
                        <w:pStyle w:val="BetreffBrief"/>
                        <w:spacing w:before="0" w:after="120"/>
                        <w:rPr>
                          <w:b w:val="0"/>
                          <w:color w:val="000000"/>
                          <w:sz w:val="18"/>
                          <w:rFonts w:ascii="Arial Narrow" w:hAnsi="Arial Narrow"/>
                        </w:rPr>
                      </w:pPr>
                      <w:r>
                        <w:rPr>
                          <w:b w:val="0"/>
                          <w:color w:val="000000"/>
                          <w:sz w:val="18"/>
                          <w:rFonts w:ascii="Arial Narrow" w:hAnsi="Arial Narrow"/>
                        </w:rPr>
                        <w:t xml:space="preserve">www.amf.de</w:t>
                      </w:r>
                    </w:p>
                    <w:p w14:paraId="0D2C01E8"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Maag Germany GmbH</w:t>
                      </w:r>
                    </w:p>
                    <w:p w14:paraId="03E77614"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Ostring 19</w:t>
                      </w:r>
                    </w:p>
                    <w:p w14:paraId="0B27C162"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D-63762 Großostheim</w:t>
                      </w:r>
                    </w:p>
                    <w:p w14:paraId="7A02FA2B" w14:textId="77777777" w:rsidR="003F0D4B" w:rsidRDefault="00CD2A98" w:rsidP="003F0D4B">
                      <w:pPr>
                        <w:pStyle w:val="BetreffBrief"/>
                        <w:spacing w:before="0"/>
                        <w:rPr>
                          <w:color w:val="484848"/>
                          <w:sz w:val="20"/>
                          <w:rFonts w:ascii="Calibri" w:hAnsi="Calibri" w:cs="Calibri"/>
                        </w:rPr>
                      </w:pPr>
                      <w:r>
                        <w:rPr>
                          <w:b w:val="0"/>
                          <w:color w:val="000000" w:themeColor="text1"/>
                          <w:sz w:val="18"/>
                          <w:rFonts w:ascii="Arial Narrow" w:hAnsi="Arial Narrow"/>
                        </w:rPr>
                        <w:t xml:space="preserve">Annika Bellof, directora de Marketing</w:t>
                      </w:r>
                    </w:p>
                    <w:p w14:paraId="5F8CF776" w14:textId="77777777" w:rsidR="003F0D4B" w:rsidRDefault="00CD2A98" w:rsidP="003F0D4B">
                      <w:pPr>
                        <w:pStyle w:val="BetreffBrief"/>
                        <w:spacing w:before="0"/>
                        <w:rPr>
                          <w:b w:val="0"/>
                          <w:color w:val="000000" w:themeColor="text1"/>
                          <w:sz w:val="18"/>
                          <w:rFonts w:ascii="Arial Narrow" w:hAnsi="Arial Narrow"/>
                        </w:rPr>
                      </w:pPr>
                      <w:r>
                        <w:rPr>
                          <w:b w:val="0"/>
                          <w:color w:val="000000" w:themeColor="text1"/>
                          <w:sz w:val="18"/>
                          <w:rFonts w:ascii="Arial Narrow" w:hAnsi="Arial Narrow"/>
                        </w:rPr>
                        <w:t xml:space="preserve">T +49 6026 503 296</w:t>
                      </w:r>
                    </w:p>
                    <w:p w14:paraId="54166CDC" w14:textId="3DFE4D99" w:rsidR="003F0D4B" w:rsidRDefault="00CD2A98" w:rsidP="003F0D4B">
                      <w:pPr>
                        <w:pStyle w:val="BetreffBrief"/>
                        <w:spacing w:before="0"/>
                        <w:rPr>
                          <w:b w:val="0"/>
                          <w:color w:val="000000"/>
                          <w:sz w:val="18"/>
                          <w:rFonts w:ascii="Arial Narrow" w:hAnsi="Arial Narrow"/>
                        </w:rPr>
                      </w:pPr>
                      <w:r>
                        <w:rPr>
                          <w:b w:val="0"/>
                          <w:color w:val="000000"/>
                          <w:sz w:val="18"/>
                          <w:rFonts w:ascii="Arial Narrow" w:hAnsi="Arial Narrow"/>
                        </w:rPr>
                        <w:t xml:space="preserve">annika.belloff{at}maag.com</w:t>
                      </w:r>
                    </w:p>
                    <w:p w14:paraId="514B919A" w14:textId="7B5B0837" w:rsidR="00CD2A98" w:rsidRPr="00CD2A98" w:rsidRDefault="00CD2A98" w:rsidP="003F0D4B">
                      <w:pPr>
                        <w:pStyle w:val="BetreffBrief"/>
                        <w:spacing w:before="0" w:after="120"/>
                        <w:rPr>
                          <w:b w:val="0"/>
                          <w:color w:val="000000"/>
                          <w:sz w:val="18"/>
                          <w:rFonts w:ascii="Arial Narrow" w:hAnsi="Arial Narrow"/>
                        </w:rPr>
                      </w:pPr>
                      <w:r>
                        <w:rPr>
                          <w:b w:val="0"/>
                          <w:color w:val="000000"/>
                          <w:sz w:val="18"/>
                          <w:rFonts w:ascii="Arial Narrow" w:hAnsi="Arial Narrow"/>
                        </w:rPr>
                        <w:t xml:space="preserve">www.</w:t>
                      </w:r>
                      <w:r>
                        <w:rPr>
                          <w:b w:val="0"/>
                          <w:color w:val="000000"/>
                          <w:sz w:val="18"/>
                          <w:rFonts w:ascii="Arial Narrow" w:hAnsi="Arial Narrow"/>
                        </w:rPr>
                        <w:t xml:space="preserve"> </w:t>
                      </w:r>
                      <w:r>
                        <w:rPr>
                          <w:b w:val="0"/>
                          <w:color w:val="000000"/>
                          <w:sz w:val="18"/>
                          <w:rFonts w:ascii="Arial Narrow" w:hAnsi="Arial Narrow"/>
                        </w:rPr>
                        <w:t xml:space="preserve">Maag.com</w:t>
                      </w:r>
                    </w:p>
                    <w:p w14:paraId="7B448F96" w14:textId="77777777" w:rsidR="00CD2A98" w:rsidRDefault="00CD2A98"/>
                  </w:txbxContent>
                </v:textbox>
              </v:shape>
            </w:pict>
          </mc:Fallback>
        </mc:AlternateContent>
      </w:r>
      <w:r>
        <w:rPr>
          <w:sz w:val="22"/>
        </w:rPr>
        <w:t xml:space="preserve">Eficiencia en la preparación, en todos los procesos</w:t>
      </w:r>
    </w:p>
    <w:p w14:paraId="1E7DE8FA" w14:textId="26F879E5" w:rsidR="006B3531" w:rsidRDefault="00E8233B" w:rsidP="0054257A">
      <w:pPr>
        <w:pStyle w:val="12AwbSummary"/>
      </w:pPr>
      <w:r>
        <w:rPr>
          <w:sz w:val="16"/>
        </w:rPr>
        <w:t xml:space="preserve">(Fellbach/Großostheim)</w:t>
      </w:r>
      <w:r>
        <w:t xml:space="preserve"> La buena calidad de los productos de plástico depende de la pureza de la masa de plástico fundido y de la precisión del volumen del granulado.</w:t>
      </w:r>
      <w:r>
        <w:t xml:space="preserve"> </w:t>
      </w:r>
      <w:r>
        <w:t xml:space="preserve">Por consiguiente, los sistemas de granulación y filtrado, así como los cambiadores de cribas, tienen una importancia primordial.</w:t>
      </w:r>
      <w:r>
        <w:t xml:space="preserve"> </w:t>
      </w:r>
      <w:r>
        <w:t xml:space="preserve">Su fabricación debe ser precisa, deben funcionar lo más ininterrumpidamente posible y ser capaces de filtrar con seguridad las partículas extrañas y la suciedad.</w:t>
      </w:r>
      <w:r>
        <w:t xml:space="preserve"> </w:t>
      </w:r>
      <w:r>
        <w:t xml:space="preserve">Como fabricante con un alto nivel de experiencia e integración vertical, la empresa MAAG con sede en la localidad alemana de Großostheim, lleva más de diez años confiando para su producción en la tecnología modular de sujeción de piezas de AMF.</w:t>
      </w:r>
      <w:r>
        <w:t xml:space="preserve"> </w:t>
      </w:r>
      <w:r>
        <w:t xml:space="preserve">Los sistemas de sujeción de punto cero contribuyen, entre otros aspectos, a mantener elevados los tiempos de funcionamiento de la máquina y la productividad.</w:t>
      </w:r>
      <w:r>
        <w:t xml:space="preserve"> </w:t>
      </w:r>
    </w:p>
    <w:p w14:paraId="38E86F70" w14:textId="4BC07B05" w:rsidR="00DF216E" w:rsidRDefault="00E8233B" w:rsidP="00CB57B0">
      <w:pPr>
        <w:pStyle w:val="13AwbCopytext"/>
      </w:pPr>
      <w:r>
        <w:t xml:space="preserve">"Con nuestro joven equipo, hemos conseguido mejorar mucho la eficiencia de la producción en los últimos cinco años, gracias a numerosas inversiones.</w:t>
      </w:r>
      <w:r>
        <w:t xml:space="preserve"> </w:t>
      </w:r>
      <w:r>
        <w:t xml:space="preserve">La tecnología modular de sujeción de piezas de AMF, cuyo elemento central son los sistemas de sujeción de punto cero, contribuye notablemente a reducir drásticamente los tiempos de preparación en todos los procesos", señala el director de planta Ali C. Bal, de Maag Germany GmbH en Großostheim.</w:t>
      </w:r>
      <w:r>
        <w:t xml:space="preserve"> </w:t>
      </w:r>
      <w:r>
        <w:t xml:space="preserve">En la planta alemana del grupo suizo MAAG se fabrican componentes de alta precisión y máquinas de alto rendimiento, indispensables para la producción de granulados y polímeros.</w:t>
      </w:r>
      <w:r>
        <w:t xml:space="preserve"> </w:t>
      </w:r>
      <w:r>
        <w:t xml:space="preserve">La pureza de la masa fundida en el proceso de producción es, por tanto, un requisito tan importante para la alta calidad del producto final, como un tamaño uniforme del granulado.</w:t>
      </w:r>
      <w:r>
        <w:t xml:space="preserve"> </w:t>
      </w:r>
      <w:r>
        <w:t xml:space="preserve">Los sistemas de granulación y filtración en general, y los cambiadores de cribas en particular, desempeñan un papel fundamental en este sentido.</w:t>
      </w:r>
      <w:r>
        <w:t xml:space="preserve"> </w:t>
      </w:r>
      <w:r>
        <w:t xml:space="preserve">El hecho de que la producción de alta precisión de estos grupos pueda seguir el ritmo de crecimiento de esta área MAAG se debe a las inversiones.</w:t>
      </w:r>
      <w:r>
        <w:t xml:space="preserve"> </w:t>
      </w:r>
      <w:r>
        <w:t xml:space="preserve">La amplia tecnología de sujeción de piezas de AMF, basada en módulos de sujeción de punto cero planos y resistentes, contribuye enormemente a reducir los tiempos de preparación.</w:t>
      </w:r>
    </w:p>
    <w:p w14:paraId="3ECF9821" w14:textId="672E4711" w:rsidR="00573449" w:rsidRDefault="0054493C" w:rsidP="00573449">
      <w:pPr>
        <w:pStyle w:val="14AwbSubhead"/>
      </w:pPr>
      <w:r>
        <w:t xml:space="preserve">La modularidad aporta flexibilidad</w:t>
      </w:r>
    </w:p>
    <w:p w14:paraId="316DB52D" w14:textId="7155FEAA" w:rsidR="003634F1" w:rsidRPr="004F4258" w:rsidRDefault="008F154E" w:rsidP="00CB57B0">
      <w:pPr>
        <w:pStyle w:val="13AwbCopytext"/>
        <w:rPr>
          <w:color w:val="000000" w:themeColor="text1"/>
          <w:szCs w:val="18"/>
        </w:rPr>
      </w:pPr>
      <w:r>
        <w:t xml:space="preserve">"Cuando empezó la operación de inversión, no tuvimos que empezar de cero, porque en </w:t>
      </w:r>
      <w:r>
        <w:rPr>
          <w:color w:val="000000" w:themeColor="text1"/>
        </w:rPr>
        <w:t xml:space="preserve">MAAG</w:t>
      </w:r>
      <w:r>
        <w:t xml:space="preserve"> conocen nuestra tecnología de sujeción desde hace más de diez años", informa Peter Unseld, que se encarga de MAAG como ingeniero de ventas en AMF.</w:t>
      </w:r>
      <w:r>
        <w:t xml:space="preserve"> </w:t>
      </w:r>
      <w:r>
        <w:rPr>
          <w:color w:val="000000" w:themeColor="text1"/>
        </w:rPr>
        <w:t xml:space="preserve">Los cambiadores de criba MAAG son conocidos y han demostrado su eficacia gracias al diseño de doble émbolo, que no requiere juntas adicionales en todos los tamaños y diseños.</w:t>
      </w:r>
      <w:r>
        <w:rPr>
          <w:color w:val="000000" w:themeColor="text1"/>
        </w:rPr>
        <w:t xml:space="preserve"> </w:t>
      </w:r>
      <w:r>
        <w:rPr>
          <w:color w:val="000000" w:themeColor="text1"/>
        </w:rPr>
        <w:t xml:space="preserve">Por un lado, esto significa que estos cambiadores de cribas CSC funcionan de forma muy robusta, fiable, sin fugas ni mantenimiento.</w:t>
      </w:r>
      <w:r>
        <w:rPr>
          <w:color w:val="000000" w:themeColor="text1"/>
        </w:rPr>
        <w:t xml:space="preserve"> </w:t>
      </w:r>
      <w:r>
        <w:rPr>
          <w:color w:val="000000" w:themeColor="text1"/>
        </w:rPr>
        <w:t xml:space="preserve">Por otro lado, esto requiere naturalmente que los materiales de acero inoxidable sean mecanizados con la máxima precisión.</w:t>
      </w:r>
      <w:r>
        <w:rPr>
          <w:color w:val="000000" w:themeColor="text1"/>
        </w:rPr>
        <w:t xml:space="preserve"> </w:t>
      </w:r>
      <w:r>
        <w:rPr>
          <w:color w:val="000000" w:themeColor="text1"/>
        </w:rPr>
        <w:t xml:space="preserve">Así por ejemplo, la separación entre los taladros cilíndricos profundos y el pistón es de tan sólo unas centésimas de milímetro.</w:t>
      </w:r>
      <w:r>
        <w:rPr>
          <w:color w:val="000000" w:themeColor="text1"/>
        </w:rPr>
        <w:t xml:space="preserve"> </w:t>
      </w:r>
    </w:p>
    <w:p w14:paraId="4C00CF95" w14:textId="7AE1681C" w:rsidR="003634F1" w:rsidRPr="004F4258" w:rsidRDefault="00214D4A" w:rsidP="00CB57B0">
      <w:pPr>
        <w:pStyle w:val="13AwbCopytext"/>
        <w:rPr>
          <w:color w:val="000000" w:themeColor="text1"/>
          <w:szCs w:val="18"/>
        </w:rPr>
      </w:pPr>
      <w:r>
        <w:rPr>
          <w:color w:val="000000" w:themeColor="text1"/>
        </w:rPr>
        <w:t xml:space="preserve">En un total de diez centros de mecanizado de 3, 4 y 5 ejes, así como varios centros de torneado/fresado se realizan operaciones de fresado, taladrado, escariado, torneado y bruñido para la fabricación de las carcasas de los cambiadores de cribas.</w:t>
      </w:r>
      <w:r>
        <w:rPr>
          <w:color w:val="000000" w:themeColor="text1"/>
        </w:rPr>
        <w:t xml:space="preserve"> </w:t>
      </w:r>
      <w:r>
        <w:rPr>
          <w:color w:val="000000" w:themeColor="text1"/>
        </w:rPr>
        <w:t xml:space="preserve">Para que las operaciones de cambio entre los procesos y las máquinas sean rápidas y fiables, sin largos tiempos de preparación, se han instalado en todas partes sistemas de sujeción de AMF.</w:t>
      </w:r>
      <w:r>
        <w:rPr>
          <w:color w:val="000000" w:themeColor="text1"/>
        </w:rPr>
        <w:t xml:space="preserve"> </w:t>
      </w:r>
      <w:r>
        <w:rPr>
          <w:color w:val="000000" w:themeColor="text1"/>
        </w:rPr>
        <w:t xml:space="preserve">El aspecto más importante es la modularidad.</w:t>
      </w:r>
      <w:r>
        <w:rPr>
          <w:color w:val="000000" w:themeColor="text1"/>
        </w:rPr>
        <w:t xml:space="preserve"> </w:t>
      </w:r>
      <w:r>
        <w:rPr>
          <w:color w:val="000000" w:themeColor="text1"/>
        </w:rPr>
        <w:t xml:space="preserve">De este modo, las retículas de orificios con rejilla perforada para sujeción, los módulos hidráulicos de sujeción de punto cero KH10 y KH20, los sistemas de sujeción tipo bloque, las pinzas de sujeción y numerosos componentes del sistema modular de dispositivos de sujeción y fijación de AMF proporcionan la gran flexibilidad exigida por el director de planta, Bal.</w:t>
      </w:r>
      <w:r>
        <w:rPr>
          <w:color w:val="000000" w:themeColor="text1"/>
        </w:rPr>
        <w:t xml:space="preserve"> </w:t>
      </w:r>
      <w:r>
        <w:rPr>
          <w:color w:val="000000" w:themeColor="text1"/>
        </w:rPr>
        <w:t xml:space="preserve">Además, existen diversas torres de sujeción equipadas con 30 módulos KH20 que pueden montarse de forma flexible sobre placas base, equipadas igualmente con módulos de sujeción de punto cero.</w:t>
      </w:r>
      <w:r>
        <w:rPr>
          <w:color w:val="000000" w:themeColor="text1"/>
        </w:rPr>
        <w:t xml:space="preserve"> </w:t>
      </w:r>
      <w:r>
        <w:rPr>
          <w:color w:val="000000" w:themeColor="text1"/>
        </w:rPr>
        <w:t xml:space="preserve">Esto permite realizar también una sujeción horizontal.</w:t>
      </w:r>
    </w:p>
    <w:p w14:paraId="0378C472" w14:textId="02A44DA4" w:rsidR="00D91254" w:rsidRDefault="003D6D6E" w:rsidP="00D91254">
      <w:pPr>
        <w:pStyle w:val="14AwbSubhead"/>
      </w:pPr>
      <w:r>
        <w:t xml:space="preserve">Plug and Play plano y fácil de combinar</w:t>
      </w:r>
    </w:p>
    <w:p w14:paraId="776C933B" w14:textId="49A170BE" w:rsidR="00E8233B" w:rsidRDefault="00C030AC" w:rsidP="00CB57B0">
      <w:pPr>
        <w:pStyle w:val="13AwbCopytext"/>
      </w:pPr>
      <w:r>
        <w:t xml:space="preserve">"Para nosotros es importante que con tanta flexibilidad la estructura no sea demasiado elevada y que las piezas, algunas de ellas bastante grandes, puedan mecanizarse sin riesgo de colisión con las máquinas, que tienen un radio de maniobra de entre 600 y 1.500 mm", señala Ali Bal.</w:t>
      </w:r>
      <w:r>
        <w:t xml:space="preserve"> </w:t>
      </w:r>
      <w:r>
        <w:t xml:space="preserve">Manuel Nau, jefe de ventas de AMF, tranquiliza al respecto: "Ésa es precisamente la ventaja de nuestros módulos integrados, las placas base y las placas de superestructura.</w:t>
      </w:r>
      <w:r>
        <w:t xml:space="preserve"> </w:t>
      </w:r>
      <w:r>
        <w:t xml:space="preserve">Aunque son capaces de aplicar grandes fuerzas, no alcanzan grandes alturas.</w:t>
      </w:r>
      <w:r>
        <w:t xml:space="preserve"> </w:t>
      </w:r>
      <w:r>
        <w:t xml:space="preserve">Esto permite muchas opciones de combinación y, en definitiva, la gran flexibilidad y velocidad que desean los fabricantes de piezas mecanizadas.</w:t>
      </w:r>
      <w:r>
        <w:t xml:space="preserve"> </w:t>
      </w:r>
      <w:r>
        <w:t xml:space="preserve">Es como el "plug-and-play".</w:t>
      </w:r>
    </w:p>
    <w:p w14:paraId="7CFBFDA5" w14:textId="543BE7B7" w:rsidR="00CD6661" w:rsidRDefault="00C03810" w:rsidP="00CB57B0">
      <w:pPr>
        <w:pStyle w:val="13AwbCopytext"/>
      </w:pPr>
      <w:r>
        <w:t xml:space="preserve">Así por ejemplo, los módulos hidráulicos de atornillado KH10 y KH20 introducen las piezas con una fuerza de introducción de hasta 20 kN y las sujetan con una fuerza de sujeción de hasta 55 kN.</w:t>
      </w:r>
      <w:r>
        <w:t xml:space="preserve"> </w:t>
      </w:r>
      <w:r>
        <w:t xml:space="preserve">Esto también las hace adecuadas para realizar la sujeción directa de las piezas.</w:t>
      </w:r>
      <w:r>
        <w:t xml:space="preserve"> </w:t>
      </w:r>
      <w:r>
        <w:t xml:space="preserve">Si se introduce una placa de sujeción o una pieza, el conducto de presión puede desconectarse, porque la fuerza de resorte bloquea mecánicamente.</w:t>
      </w:r>
      <w:r>
        <w:t xml:space="preserve"> </w:t>
      </w:r>
      <w:r>
        <w:t xml:space="preserve">Opcionalmente, los módulos permiten el soplado neumático, así como el control de apoyo con indexación.</w:t>
      </w:r>
      <w:r>
        <w:t xml:space="preserve"> </w:t>
      </w:r>
      <w:r>
        <w:t xml:space="preserve">La tapa y el pistón están templados, lo que promete un uso duradero y sin desgaste.</w:t>
      </w:r>
      <w:r>
        <w:t xml:space="preserve"> </w:t>
      </w:r>
    </w:p>
    <w:p w14:paraId="39A4CC77" w14:textId="2A281492" w:rsidR="00B7281B" w:rsidRDefault="00B7281B" w:rsidP="00B7281B">
      <w:pPr>
        <w:pStyle w:val="14AwbSubhead"/>
      </w:pPr>
      <w:r>
        <w:t xml:space="preserve">Precisión mediante fuerzas de sujeción y precisión de reproducibilidad</w:t>
      </w:r>
    </w:p>
    <w:p w14:paraId="4281D38B" w14:textId="4D88937A" w:rsidR="00F37A35" w:rsidRDefault="00C03810" w:rsidP="00CB57B0">
      <w:pPr>
        <w:pStyle w:val="13AwbCopytext"/>
      </w:pPr>
      <w:r>
        <w:t xml:space="preserve">La precisión de repetición de los procesos de sujeción es inferior a 0,005 milímetros.</w:t>
      </w:r>
      <w:r>
        <w:t xml:space="preserve"> </w:t>
      </w:r>
      <w:r>
        <w:t xml:space="preserve">"Precisamente para la precisión en perforaciones profundas, las grandes fuerzas de retención y la precisión de reproducibilidad son muy importantes.</w:t>
      </w:r>
      <w:r>
        <w:t xml:space="preserve"> </w:t>
      </w:r>
      <w:r>
        <w:t xml:space="preserve">Porque con diámetros de 150-300 mm, estos cilindros de los cambiadores de cribas han de respetar las tolerancias más estrictas", comenta Bal.</w:t>
      </w:r>
      <w:r>
        <w:t xml:space="preserve"> </w:t>
      </w:r>
      <w:r>
        <w:t xml:space="preserve">Igualmente importante es la precisión a la hora de fabricar las placas perforadas para los sistemas de granulación.</w:t>
      </w:r>
      <w:r>
        <w:t xml:space="preserve"> </w:t>
      </w:r>
      <w:r>
        <w:t xml:space="preserve">Esto se debe a que la única forma de garantizar la calidad del granulado y, por tanto, del producto de plástico a fabricar, es que el granulado tenga siempre las mismas características de tamaño.</w:t>
      </w:r>
    </w:p>
    <w:p w14:paraId="723BAC60" w14:textId="65B6F08B" w:rsidR="00A64CB9" w:rsidRPr="00B14D86" w:rsidRDefault="006F15F3" w:rsidP="00CB57B0">
      <w:pPr>
        <w:pStyle w:val="13AwbCopytext"/>
        <w:rPr>
          <w:szCs w:val="18"/>
        </w:rPr>
      </w:pPr>
      <w:r>
        <w:t xml:space="preserve">La fabricación precisa de los cambiadores de cribas también es muy importante, porque el diseño de doble pistón ofrece mayores capacidades de cribado con dimensiones más reducidas.</w:t>
      </w:r>
      <w:r>
        <w:t xml:space="preserve"> </w:t>
      </w:r>
      <w:r>
        <w:t xml:space="preserve">Permite un filtrado continuo de la masa fundida de polímero y un funcionamiento ininterrumpido.</w:t>
      </w:r>
      <w:r>
        <w:t xml:space="preserve"> </w:t>
      </w:r>
      <w:r>
        <w:t xml:space="preserve">Cuando se cambia la criba en un pistón, no es necesario interrumpir la producción, porque el segundo pistón sigue funcionando.</w:t>
      </w:r>
      <w:r>
        <w:t xml:space="preserve"> </w:t>
      </w:r>
      <w:r>
        <w:t xml:space="preserve">Gracias a que las cribas son curvas, la superficie filtrante de la serie C es hasta cuatro veces mayor que la de la serie clásica.</w:t>
      </w:r>
      <w:r>
        <w:t xml:space="preserve"> </w:t>
      </w:r>
      <w:r>
        <w:t xml:space="preserve">Esto prolonga varias veces la vida útil de la criba y reduce el consumo de presión.</w:t>
      </w:r>
      <w:r>
        <w:t xml:space="preserve"> </w:t>
      </w:r>
      <w:r>
        <w:t xml:space="preserve">A la inversa, los filtros necesitan mucho menos espacio para proporcionar el mismo rendimiento y, en consecuencia, pueden ser mucho más pequeños.</w:t>
      </w:r>
      <w:r>
        <w:t xml:space="preserve"> </w:t>
      </w:r>
      <w:r>
        <w:t xml:space="preserve">De este modo, MAAG ha conseguido captar un nuevo público objetivo y dar respuesta a nuevas aplicaciones, aumentando así la demanda.</w:t>
      </w:r>
    </w:p>
    <w:p w14:paraId="4FBBB700" w14:textId="09ACC744" w:rsidR="00444A79" w:rsidRDefault="00FD54B4" w:rsidP="00444A79">
      <w:pPr>
        <w:pStyle w:val="14AwbSubhead"/>
      </w:pPr>
      <w:r>
        <w:t xml:space="preserve">AMF con experiencia en aplicaciones para la optimización de procesos</w:t>
      </w:r>
      <w:r>
        <w:t xml:space="preserve"> </w:t>
      </w:r>
    </w:p>
    <w:p w14:paraId="70BD6E02" w14:textId="54698AD6" w:rsidR="00B14D86" w:rsidRDefault="00444A79" w:rsidP="00CB57B0">
      <w:pPr>
        <w:pStyle w:val="13AwbCopytext"/>
      </w:pPr>
      <w:r>
        <w:t xml:space="preserve">Este desarrollo ha impulsado el programa para aumentar la eficiencia y la productividad en la fabricación.</w:t>
      </w:r>
      <w:r>
        <w:t xml:space="preserve"> </w:t>
      </w:r>
      <w:r>
        <w:t xml:space="preserve">Bal resume: "La suma de las medidas derivadas de las nuevas máquinas y de la tecnología de sujeción modular de AMF, junto con el asesoramiento competente y la experiencia de los asesores de aplicación, ha aumentado considerablemente nuestro rendimiento en los últimos años." A Manuel Nau y Peter Unseld de AMF les encanta escuchar este tipo de declaraciones.</w:t>
      </w:r>
      <w:r>
        <w:t xml:space="preserve"> </w:t>
      </w:r>
      <w:r>
        <w:t xml:space="preserve">"Más allá de los productos de tecnología de sujeción, nos satisface aportar nuestra gran experiencia en aplicaciones para lograr optimizar los procesos."</w:t>
      </w:r>
    </w:p>
    <w:p w14:paraId="4F2DF641" w14:textId="629D5473" w:rsidR="00FD5616" w:rsidRDefault="006061C1" w:rsidP="00B770CF">
      <w:pPr>
        <w:pStyle w:val="BetreffBrief"/>
        <w:tabs>
          <w:tab w:val="left" w:pos="4820"/>
        </w:tabs>
        <w:spacing w:before="120"/>
        <w:ind w:right="3090"/>
        <w:rPr>
          <w:i/>
          <w:color w:val="000000"/>
          <w:sz w:val="18"/>
          <w:rFonts w:ascii="Verdana" w:hAnsi="Verdana"/>
        </w:rPr>
      </w:pPr>
      <w:r>
        <w:rPr>
          <w:i/>
          <w:sz w:val="18"/>
          <w:b w:val="0"/>
          <w:rFonts w:ascii="Verdana" w:hAnsi="Verdana"/>
        </w:rPr>
        <w:t xml:space="preserve">871 palabras, 6.721 caracteres </w:t>
      </w:r>
      <w:r>
        <w:rPr>
          <w:i/>
          <w:sz w:val="18"/>
          <w:b w:val="0"/>
          <w:rFonts w:ascii="Verdana" w:hAnsi="Verdana"/>
        </w:rPr>
        <w:br/>
      </w:r>
      <w:r>
        <w:rPr>
          <w:i/>
          <w:sz w:val="18"/>
          <w:b w:val="0"/>
          <w:rFonts w:ascii="Verdana" w:hAnsi="Verdana"/>
        </w:rPr>
        <w:t xml:space="preserve">En caso de reimpresión, enviar un ejemplar a SUXES</w:t>
      </w:r>
      <w:r>
        <w:rPr>
          <w:i/>
          <w:sz w:val="18"/>
          <w:color w:val="000000"/>
          <w:rFonts w:ascii="Verdana" w:hAnsi="Verdana"/>
        </w:rPr>
        <w:t xml:space="preserve"> </w:t>
      </w:r>
    </w:p>
    <w:p w14:paraId="63002D7C" w14:textId="77777777" w:rsidR="002D0122" w:rsidRDefault="002D0122" w:rsidP="00B770CF">
      <w:pPr>
        <w:pStyle w:val="BetreffBrief"/>
        <w:tabs>
          <w:tab w:val="left" w:pos="4820"/>
        </w:tabs>
        <w:spacing w:before="120"/>
        <w:ind w:right="3090"/>
        <w:rPr>
          <w:rFonts w:ascii="Verdana" w:hAnsi="Verdana"/>
          <w:i/>
          <w:color w:val="000000"/>
          <w:sz w:val="18"/>
        </w:rPr>
      </w:pPr>
    </w:p>
    <w:p w14:paraId="7D8F00DA" w14:textId="15F3FFCE" w:rsidR="009A38EE" w:rsidRDefault="009A38EE" w:rsidP="009A38EE">
      <w:pPr>
        <w:pStyle w:val="berschrift1"/>
        <w:spacing w:before="240"/>
        <w:ind w:right="-28"/>
        <w:jc w:val="left"/>
        <w:rPr>
          <w:sz w:val="18"/>
          <w:rFonts w:ascii="Verdana" w:hAnsi="Verdana"/>
        </w:rPr>
      </w:pPr>
      <w:r>
        <w:rPr>
          <w:sz w:val="18"/>
          <w:rFonts w:ascii="Verdana" w:hAnsi="Verdana"/>
        </w:rPr>
        <w:t xml:space="preserve">((Información de empresa AMF))</w:t>
      </w:r>
    </w:p>
    <w:p w14:paraId="72209CA2" w14:textId="77777777" w:rsidR="009A38EE" w:rsidRDefault="009A38EE" w:rsidP="009A38EE">
      <w:pPr>
        <w:pStyle w:val="berschrift1"/>
        <w:spacing w:before="60" w:after="60"/>
        <w:ind w:right="-28"/>
        <w:jc w:val="left"/>
        <w:rPr>
          <w:sz w:val="18"/>
          <w:rFonts w:ascii="Verdana" w:hAnsi="Verdana"/>
        </w:rPr>
      </w:pPr>
      <w:r>
        <w:rPr>
          <w:sz w:val="18"/>
          <w:rFonts w:ascii="Verdana" w:hAnsi="Verdana"/>
        </w:rPr>
        <w:t xml:space="preserve">Líder del mercado </w:t>
      </w:r>
      <w:r>
        <w:rPr>
          <w:sz w:val="18"/>
          <w:color w:val="000000"/>
          <w:rFonts w:ascii="Verdana" w:hAnsi="Verdana"/>
        </w:rPr>
        <w:t xml:space="preserve">en sistemas de sujeción en la mesa de la máquina</w:t>
      </w:r>
    </w:p>
    <w:p w14:paraId="6825F35A" w14:textId="674D91A1" w:rsidR="009A38EE" w:rsidRDefault="00BE3815" w:rsidP="00BE3815">
      <w:pPr>
        <w:pStyle w:val="Textkrper"/>
        <w:spacing w:after="0"/>
        <w:ind w:right="-28"/>
        <w:jc w:val="left"/>
        <w:rPr>
          <w:color w:val="000000"/>
          <w:sz w:val="16"/>
          <w:szCs w:val="16"/>
          <w:rFonts w:ascii="Verdana" w:hAnsi="Verdana"/>
        </w:rPr>
      </w:pPr>
      <w:r>
        <w:rPr>
          <w:sz w:val="16"/>
          <w:color w:val="000000"/>
          <w:rFonts w:ascii="Verdana" w:hAnsi="Verdana"/>
        </w:rPr>
        <w:t xml:space="preserve">La empresa, fundada en 1890 como Andreas Maier Fellbach (AMF), es en la actualidad un </w:t>
      </w:r>
      <w:r>
        <w:rPr>
          <w:sz w:val="16"/>
          <w:rFonts w:ascii="Verdana" w:hAnsi="Verdana"/>
        </w:rPr>
        <w:t xml:space="preserve">proveedor integral de tecnología de sujeción </w:t>
      </w:r>
      <w:r>
        <w:rPr>
          <w:sz w:val="16"/>
          <w:color w:val="000000"/>
          <w:rFonts w:ascii="Verdana" w:hAnsi="Verdana"/>
        </w:rPr>
        <w:t xml:space="preserve">y uno de los principales líderes del mercado mundial.</w:t>
      </w:r>
      <w:r>
        <w:rPr>
          <w:sz w:val="16"/>
          <w:color w:val="000000"/>
          <w:rFonts w:ascii="Verdana" w:hAnsi="Verdana"/>
        </w:rPr>
        <w:t xml:space="preserve"> </w:t>
      </w:r>
      <w:r>
        <w:rPr>
          <w:sz w:val="16"/>
          <w:color w:val="000000"/>
          <w:rFonts w:ascii="Verdana" w:hAnsi="Verdana"/>
        </w:rPr>
        <w:t xml:space="preserve">Con una amplia presencia global, los empleados siempre están atentos a los problemas de los clientes.</w:t>
      </w:r>
      <w:r>
        <w:rPr>
          <w:sz w:val="16"/>
          <w:color w:val="000000"/>
          <w:rFonts w:ascii="Verdana" w:hAnsi="Verdana"/>
        </w:rPr>
        <w:t xml:space="preserve"> </w:t>
      </w:r>
      <w:r>
        <w:rPr>
          <w:sz w:val="16"/>
          <w:color w:val="000000"/>
          <w:rFonts w:ascii="Verdana" w:hAnsi="Verdana"/>
        </w:rPr>
        <w:t xml:space="preserve">En base a ello, con alta competencia en soluciones, un asesoramiento competente, una ingeniería inteligente y la máxima calidad de producción, AMF desarrolla proyectos a medida y soluciones especiales para clientes, así como soluciones estándar, que acaban imponiéndose en el mercado.</w:t>
      </w:r>
      <w:r>
        <w:rPr>
          <w:sz w:val="16"/>
          <w:color w:val="000000"/>
          <w:rFonts w:ascii="Verdana" w:hAnsi="Verdana"/>
        </w:rPr>
        <w:t xml:space="preserve"> </w:t>
      </w:r>
      <w:r>
        <w:rPr>
          <w:sz w:val="16"/>
          <w:color w:val="000000"/>
          <w:rFonts w:ascii="Verdana" w:hAnsi="Verdana"/>
        </w:rPr>
        <w:t xml:space="preserve">Con más de 5.000 productos y numerosas patentes, los suabos se cuentan entre los más innovadores del sector.</w:t>
      </w:r>
      <w:r>
        <w:rPr>
          <w:sz w:val="16"/>
          <w:color w:val="000000"/>
          <w:rFonts w:ascii="Verdana" w:hAnsi="Verdana"/>
        </w:rPr>
        <w:t xml:space="preserve"> </w:t>
      </w:r>
      <w:r>
        <w:rPr>
          <w:sz w:val="16"/>
          <w:color w:val="000000"/>
          <w:rFonts w:ascii="Verdana" w:hAnsi="Verdana"/>
        </w:rPr>
        <w:t xml:space="preserve">En la empresa Andreas Maier GmbH &amp; Co. KG, los garantes del éxito son la rapidez, la flexibilidad y 240 empleados excelentemente cualificados.</w:t>
      </w:r>
      <w:r>
        <w:rPr>
          <w:sz w:val="16"/>
          <w:color w:val="000000"/>
          <w:rFonts w:ascii="Verdana" w:hAnsi="Verdana"/>
        </w:rPr>
        <w:t xml:space="preserve"> </w:t>
      </w:r>
      <w:r>
        <w:rPr>
          <w:sz w:val="16"/>
          <w:color w:val="000000"/>
          <w:rFonts w:ascii="Verdana" w:hAnsi="Verdana"/>
        </w:rPr>
        <w:t xml:space="preserve">En 2022, AMF consiguió una facturación de algo menos de 50 millones de euros.</w:t>
      </w:r>
    </w:p>
    <w:p w14:paraId="59A72904" w14:textId="75FCD0C4" w:rsidR="001E77FD" w:rsidRDefault="001E77FD" w:rsidP="001E77FD">
      <w:pPr>
        <w:pStyle w:val="berschrift1"/>
        <w:spacing w:before="240"/>
        <w:ind w:right="-28"/>
        <w:jc w:val="left"/>
        <w:rPr>
          <w:sz w:val="18"/>
          <w:rFonts w:ascii="Verdana" w:hAnsi="Verdana"/>
        </w:rPr>
      </w:pPr>
      <w:r>
        <w:rPr>
          <w:sz w:val="18"/>
          <w:rFonts w:ascii="Verdana" w:hAnsi="Verdana"/>
        </w:rPr>
        <w:t xml:space="preserve">((Información de la empresa Grupo MAAG))</w:t>
      </w:r>
    </w:p>
    <w:p w14:paraId="7CDD6810" w14:textId="6BC396B8" w:rsidR="001E77FD" w:rsidRPr="001E77FD" w:rsidRDefault="001E77FD" w:rsidP="001E77FD">
      <w:pPr>
        <w:pStyle w:val="berschrift1"/>
        <w:spacing w:before="60" w:after="60"/>
        <w:ind w:right="-28"/>
        <w:jc w:val="left"/>
        <w:rPr>
          <w:sz w:val="18"/>
          <w:szCs w:val="18"/>
          <w:rFonts w:ascii="Verdana" w:hAnsi="Verdana"/>
        </w:rPr>
      </w:pPr>
      <w:r>
        <w:rPr>
          <w:sz w:val="18"/>
          <w:rFonts w:ascii="Verdana" w:hAnsi="Verdana"/>
        </w:rPr>
        <w:t xml:space="preserve">Proveedor de primera línea para la industria de transformación de plásticos</w:t>
      </w:r>
      <w:r>
        <w:rPr>
          <w:sz w:val="18"/>
          <w:rFonts w:ascii="Verdana" w:hAnsi="Verdana"/>
        </w:rPr>
        <w:t xml:space="preserve"> </w:t>
      </w:r>
    </w:p>
    <w:p w14:paraId="039E230C" w14:textId="0892C51E" w:rsidR="001E77FD" w:rsidRPr="001E77FD" w:rsidRDefault="001E77FD" w:rsidP="001E77FD">
      <w:pPr>
        <w:pStyle w:val="Textkrper"/>
        <w:spacing w:after="0"/>
        <w:ind w:right="-28"/>
        <w:jc w:val="left"/>
        <w:rPr>
          <w:color w:val="000000"/>
          <w:sz w:val="16"/>
          <w:szCs w:val="16"/>
          <w:rFonts w:ascii="Verdana" w:hAnsi="Verdana"/>
        </w:rPr>
      </w:pPr>
      <w:r>
        <w:rPr>
          <w:color w:val="000000"/>
          <w:sz w:val="16"/>
          <w:rFonts w:ascii="Verdana" w:hAnsi="Verdana"/>
        </w:rPr>
        <w:t xml:space="preserve">El Grupo MAAG es un proveedor de primera línea para la industria transformadora de plásticos.</w:t>
      </w:r>
      <w:r>
        <w:rPr>
          <w:color w:val="000000"/>
          <w:sz w:val="16"/>
          <w:rFonts w:ascii="Verdana" w:hAnsi="Verdana"/>
        </w:rPr>
        <w:t xml:space="preserve"> </w:t>
      </w:r>
      <w:r>
        <w:rPr>
          <w:color w:val="000000"/>
          <w:sz w:val="16"/>
          <w:rFonts w:ascii="Verdana" w:hAnsi="Verdana"/>
        </w:rPr>
        <w:t xml:space="preserve">Está formado por empresas de éxito y renombre, cada una de las cuales tiene una trayectoria empresarial impresionante.</w:t>
      </w:r>
      <w:r>
        <w:rPr>
          <w:color w:val="000000"/>
          <w:sz w:val="16"/>
          <w:rFonts w:ascii="Verdana" w:hAnsi="Verdana"/>
        </w:rPr>
        <w:t xml:space="preserve"> </w:t>
      </w:r>
      <w:r>
        <w:rPr>
          <w:color w:val="000000"/>
          <w:sz w:val="16"/>
          <w:rFonts w:ascii="Verdana" w:hAnsi="Verdana"/>
        </w:rPr>
        <w:t xml:space="preserve">AMN DPI, Automatik Plastics Machinery, Ettlinger Kunststoffmaschinen, Maag Pump Systems, Gala Industries, Reduction Engineering Scheer , WITTE Pump &amp; Technology y Xantec Steueurngs- und EDV-Technik son en la actualidad las prestigiosas e innovadoras marcas de productos del Grupo MAAG.</w:t>
      </w:r>
      <w:r>
        <w:rPr>
          <w:color w:val="000000"/>
          <w:sz w:val="16"/>
          <w:rFonts w:ascii="Verdana" w:hAnsi="Verdana"/>
        </w:rPr>
        <w:t xml:space="preserve"> </w:t>
      </w:r>
      <w:r>
        <w:rPr>
          <w:color w:val="000000"/>
          <w:sz w:val="16"/>
          <w:rFonts w:ascii="Verdana" w:hAnsi="Verdana"/>
        </w:rPr>
        <w:t xml:space="preserve">Cada uno de ellos es un proveedor de sistemas personalizables y soluciones integradas de tecnología de procesos para las industrias de polímeros, química, petroquímica, farmacéutica y alimentaria.</w:t>
      </w:r>
    </w:p>
    <w:p w14:paraId="3077BE7A" w14:textId="77777777" w:rsidR="000A3053" w:rsidRDefault="000A3053" w:rsidP="0054286C">
      <w:pPr>
        <w:pStyle w:val="BetreffBrief"/>
        <w:spacing w:before="0"/>
        <w:ind w:right="-11"/>
        <w:rPr>
          <w:rFonts w:ascii="Arial Black" w:hAnsi="Arial Black"/>
          <w:lang w:val="de-CH"/>
        </w:rPr>
      </w:pPr>
    </w:p>
    <w:p w14:paraId="5E20E4B5" w14:textId="77777777" w:rsidR="001E77FD" w:rsidRDefault="001E77FD">
      <w:pPr>
        <w:rPr>
          <w:b/>
          <w:rFonts w:ascii="Arial Black" w:hAnsi="Arial Black"/>
        </w:rPr>
      </w:pPr>
      <w:r>
        <w:br w:type="page"/>
      </w:r>
    </w:p>
    <w:p w14:paraId="7EDE9654" w14:textId="339B0BCF" w:rsidR="0054286C" w:rsidRPr="00E4338B" w:rsidRDefault="0054286C" w:rsidP="0054286C">
      <w:pPr>
        <w:pStyle w:val="BetreffBrief"/>
        <w:spacing w:before="0"/>
        <w:ind w:right="-11"/>
        <w:rPr>
          <w:rFonts w:ascii="Arial Black" w:hAnsi="Arial Black"/>
        </w:rPr>
      </w:pPr>
      <w:r>
        <w:rPr>
          <w:rFonts w:ascii="Arial Black" w:hAnsi="Arial Black"/>
        </w:rPr>
        <w:t xml:space="preserve">Directorio de imágenes Guía de tecnología de apriete de punto cero</w:t>
      </w:r>
      <w:r>
        <w:rPr>
          <w:rFonts w:ascii="Arial Black" w:hAnsi="Arial Black"/>
        </w:rPr>
        <w:t xml:space="preserve"> </w:t>
      </w:r>
    </w:p>
    <w:tbl>
      <w:tblPr>
        <w:tblW w:w="9072" w:type="dxa"/>
        <w:tblInd w:w="7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9072"/>
      </w:tblGrid>
      <w:tr w:rsidR="00F36BE5" w:rsidRPr="00F07F92" w14:paraId="5C8CFE9D" w14:textId="77777777" w:rsidTr="00280A6C">
        <w:trPr>
          <w:trHeight w:val="3649"/>
        </w:trPr>
        <w:tc>
          <w:tcPr>
            <w:tcW w:w="9072" w:type="dxa"/>
            <w:vAlign w:val="center"/>
          </w:tcPr>
          <w:p w14:paraId="2591D0FB" w14:textId="7B6437B2" w:rsidR="00F36BE5" w:rsidRPr="00F07F92" w:rsidRDefault="00F07F92" w:rsidP="00F36BE5">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4EB99ECD" wp14:editId="37C381B3">
                  <wp:extent cx="4318000" cy="57531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a:stretch>
                            <a:fillRect/>
                          </a:stretch>
                        </pic:blipFill>
                        <pic:spPr>
                          <a:xfrm>
                            <a:off x="0" y="0"/>
                            <a:ext cx="4318000" cy="5753100"/>
                          </a:xfrm>
                          <a:prstGeom prst="rect">
                            <a:avLst/>
                          </a:prstGeom>
                        </pic:spPr>
                      </pic:pic>
                    </a:graphicData>
                  </a:graphic>
                </wp:inline>
              </w:drawing>
            </w:r>
          </w:p>
          <w:p w14:paraId="660AF257" w14:textId="1F348103" w:rsidR="00F36BE5" w:rsidRPr="00F07F92" w:rsidRDefault="00F36BE5" w:rsidP="00F36BE5">
            <w:pPr>
              <w:tabs>
                <w:tab w:val="left" w:pos="1100"/>
              </w:tabs>
              <w:autoSpaceDE w:val="0"/>
              <w:autoSpaceDN w:val="0"/>
              <w:adjustRightInd w:val="0"/>
              <w:ind w:left="7" w:hanging="7"/>
              <w:jc w:val="center"/>
              <w:rPr>
                <w:color w:val="000000"/>
                <w:sz w:val="16"/>
                <w:szCs w:val="16"/>
                <w:rFonts w:ascii="Verdana" w:hAnsi="Verdana"/>
              </w:rPr>
            </w:pPr>
            <w:r>
              <w:rPr>
                <w:sz w:val="16"/>
                <w:rFonts w:ascii="Verdana" w:hAnsi="Verdana"/>
              </w:rPr>
              <w:t xml:space="preserve">Imagen n.° 125-</w:t>
            </w:r>
            <w:r>
              <w:rPr>
                <w:sz w:val="16"/>
                <w:color w:val="000000"/>
                <w:rFonts w:ascii="Verdana" w:hAnsi="Verdana"/>
              </w:rPr>
              <w:t xml:space="preserve">00 AM_MG-Titelbild.jpg.</w:t>
            </w:r>
          </w:p>
          <w:p w14:paraId="4CFFE68C" w14:textId="10EA235A" w:rsidR="00F36BE5" w:rsidRPr="00F07F92" w:rsidRDefault="00F07F92" w:rsidP="00F36BE5">
            <w:pPr>
              <w:tabs>
                <w:tab w:val="left" w:pos="1100"/>
              </w:tabs>
              <w:autoSpaceDE w:val="0"/>
              <w:autoSpaceDN w:val="0"/>
              <w:adjustRightInd w:val="0"/>
              <w:ind w:left="7" w:hanging="7"/>
              <w:jc w:val="center"/>
              <w:rPr>
                <w:sz w:val="16"/>
                <w:szCs w:val="16"/>
                <w:rFonts w:ascii="Verdana" w:hAnsi="Verdana"/>
              </w:rPr>
            </w:pPr>
            <w:r>
              <w:rPr>
                <w:sz w:val="16"/>
                <w:rFonts w:ascii="Verdana" w:hAnsi="Verdana"/>
              </w:rPr>
              <w:t xml:space="preserve">Como fabricante con un alto nivel de experiencia e integración vertical, la empresa MAAG, lleva más de diez años confiando en la tecnología modular de sujeción de piezas de AMF.</w:t>
            </w:r>
          </w:p>
          <w:p w14:paraId="2BCFC388" w14:textId="103C54C4" w:rsidR="00F36BE5" w:rsidRPr="00F07F92" w:rsidRDefault="00F36BE5" w:rsidP="00F36BE5">
            <w:pPr>
              <w:tabs>
                <w:tab w:val="left" w:pos="1100"/>
              </w:tabs>
              <w:autoSpaceDE w:val="0"/>
              <w:autoSpaceDN w:val="0"/>
              <w:adjustRightInd w:val="0"/>
              <w:spacing w:before="60"/>
              <w:ind w:left="6" w:hanging="6"/>
              <w:jc w:val="right"/>
              <w:rPr>
                <w:noProof/>
                <w:sz w:val="16"/>
                <w:szCs w:val="16"/>
                <w:rFonts w:ascii="Verdana" w:hAnsi="Verdana"/>
              </w:rPr>
            </w:pPr>
            <w:r>
              <w:rPr>
                <w:sz w:val="16"/>
                <w:rFonts w:ascii="Verdana" w:hAnsi="Verdana"/>
              </w:rPr>
              <w:t xml:space="preserve">©Fuente de la imagen: AMF</w:t>
            </w:r>
          </w:p>
        </w:tc>
      </w:tr>
      <w:tr w:rsidR="00280A6C" w:rsidRPr="007F73AB" w14:paraId="078A0BAA" w14:textId="77777777" w:rsidTr="00280A6C">
        <w:trPr>
          <w:trHeight w:val="3649"/>
        </w:trPr>
        <w:tc>
          <w:tcPr>
            <w:tcW w:w="9072" w:type="dxa"/>
            <w:vAlign w:val="center"/>
          </w:tcPr>
          <w:p w14:paraId="3C3A1432" w14:textId="113BD8DC" w:rsidR="00280A6C" w:rsidRPr="007F73AB" w:rsidRDefault="00FA6C77" w:rsidP="0054286C">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3FFB35D5" wp14:editId="58290660">
                  <wp:extent cx="4368800" cy="32766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a:stretch>
                            <a:fillRect/>
                          </a:stretch>
                        </pic:blipFill>
                        <pic:spPr>
                          <a:xfrm>
                            <a:off x="0" y="0"/>
                            <a:ext cx="4422333" cy="3316750"/>
                          </a:xfrm>
                          <a:prstGeom prst="rect">
                            <a:avLst/>
                          </a:prstGeom>
                        </pic:spPr>
                      </pic:pic>
                    </a:graphicData>
                  </a:graphic>
                </wp:inline>
              </w:drawing>
            </w:r>
          </w:p>
          <w:p w14:paraId="68560558" w14:textId="32442FE7" w:rsidR="00FD5616" w:rsidRPr="007F73AB" w:rsidRDefault="00E33D4F" w:rsidP="0054286C">
            <w:pPr>
              <w:tabs>
                <w:tab w:val="left" w:pos="1100"/>
              </w:tabs>
              <w:autoSpaceDE w:val="0"/>
              <w:autoSpaceDN w:val="0"/>
              <w:adjustRightInd w:val="0"/>
              <w:ind w:left="7" w:hanging="7"/>
              <w:jc w:val="center"/>
              <w:rPr>
                <w:color w:val="000000"/>
                <w:sz w:val="16"/>
                <w:szCs w:val="16"/>
                <w:rFonts w:ascii="Verdana" w:hAnsi="Verdana"/>
              </w:rPr>
            </w:pPr>
            <w:r>
              <w:rPr>
                <w:sz w:val="16"/>
                <w:rFonts w:ascii="Verdana" w:hAnsi="Verdana"/>
              </w:rPr>
              <w:t xml:space="preserve">Imagen n.° 125-</w:t>
            </w:r>
            <w:r>
              <w:rPr>
                <w:sz w:val="16"/>
                <w:color w:val="000000"/>
                <w:rFonts w:ascii="Verdana" w:hAnsi="Verdana"/>
              </w:rPr>
              <w:t xml:space="preserve">01 AM_MG-Tieflochbohren.jpg.</w:t>
            </w:r>
          </w:p>
          <w:p w14:paraId="0A15C41D" w14:textId="287A1A3F" w:rsidR="00280A6C" w:rsidRPr="007F73AB" w:rsidRDefault="007F73AB" w:rsidP="0054286C">
            <w:pPr>
              <w:tabs>
                <w:tab w:val="left" w:pos="1100"/>
              </w:tabs>
              <w:autoSpaceDE w:val="0"/>
              <w:autoSpaceDN w:val="0"/>
              <w:adjustRightInd w:val="0"/>
              <w:ind w:left="7" w:hanging="7"/>
              <w:jc w:val="center"/>
              <w:rPr>
                <w:sz w:val="16"/>
                <w:szCs w:val="16"/>
                <w:rFonts w:ascii="Verdana" w:hAnsi="Verdana"/>
              </w:rPr>
            </w:pPr>
            <w:r>
              <w:rPr>
                <w:sz w:val="16"/>
                <w:rFonts w:ascii="Verdana" w:hAnsi="Verdana"/>
              </w:rPr>
              <w:t xml:space="preserve">Las grandes fuerzas de sujeción y la precisión de repetición de los módulos de sujeción de punto cero AMF son muy importantes, sobre todo para la precisión a la hora de taladrar agujeros profundos.</w:t>
            </w:r>
          </w:p>
          <w:p w14:paraId="001131C7" w14:textId="0D26B32F" w:rsidR="00280A6C" w:rsidRPr="007F73AB" w:rsidRDefault="0065600C" w:rsidP="0065600C">
            <w:pPr>
              <w:tabs>
                <w:tab w:val="left" w:pos="1100"/>
              </w:tabs>
              <w:autoSpaceDE w:val="0"/>
              <w:autoSpaceDN w:val="0"/>
              <w:adjustRightInd w:val="0"/>
              <w:ind w:left="7" w:hanging="7"/>
              <w:jc w:val="right"/>
              <w:rPr>
                <w:sz w:val="16"/>
                <w:szCs w:val="16"/>
                <w:rFonts w:ascii="Verdana" w:hAnsi="Verdana"/>
              </w:rPr>
            </w:pPr>
            <w:r>
              <w:rPr>
                <w:sz w:val="16"/>
                <w:rFonts w:ascii="Verdana" w:hAnsi="Verdana"/>
              </w:rPr>
              <w:t xml:space="preserve">©Fuente de la imagen: AMF</w:t>
            </w:r>
          </w:p>
        </w:tc>
      </w:tr>
      <w:tr w:rsidR="006B3531" w:rsidRPr="007F73AB" w14:paraId="3FEA1094" w14:textId="77777777" w:rsidTr="006B3531">
        <w:trPr>
          <w:trHeight w:val="3649"/>
        </w:trPr>
        <w:tc>
          <w:tcPr>
            <w:tcW w:w="9072" w:type="dxa"/>
            <w:tcBorders>
              <w:top w:val="dotted" w:sz="4" w:space="0" w:color="auto"/>
              <w:left w:val="single" w:sz="4" w:space="0" w:color="auto"/>
              <w:bottom w:val="single" w:sz="4" w:space="0" w:color="auto"/>
              <w:right w:val="single" w:sz="4" w:space="0" w:color="auto"/>
            </w:tcBorders>
            <w:vAlign w:val="center"/>
          </w:tcPr>
          <w:p w14:paraId="58AD0B37" w14:textId="14B70AEE" w:rsidR="006B3531" w:rsidRPr="007F73AB" w:rsidRDefault="00FA6C77" w:rsidP="00320AED">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4D2B13A4" wp14:editId="5AB31C91">
                  <wp:extent cx="4318000" cy="32385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1"/>
                          <a:stretch>
                            <a:fillRect/>
                          </a:stretch>
                        </pic:blipFill>
                        <pic:spPr>
                          <a:xfrm>
                            <a:off x="0" y="0"/>
                            <a:ext cx="4318000" cy="3238500"/>
                          </a:xfrm>
                          <a:prstGeom prst="rect">
                            <a:avLst/>
                          </a:prstGeom>
                        </pic:spPr>
                      </pic:pic>
                    </a:graphicData>
                  </a:graphic>
                </wp:inline>
              </w:drawing>
            </w:r>
          </w:p>
          <w:p w14:paraId="01943133" w14:textId="75F0BC11" w:rsidR="006B3531" w:rsidRPr="007F73AB" w:rsidRDefault="006B3531"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Imagen n.° 125-02 AM_MG-Nullpunktspannsystem-Grundplatte.jpg.</w:t>
            </w:r>
          </w:p>
          <w:p w14:paraId="2D301A71" w14:textId="006A5CCA" w:rsidR="006B3531" w:rsidRPr="007F73AB" w:rsidRDefault="007F73AB"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La amplia tecnología de sujeción de piezas de AMF, basada en módulos de sujeción de punto cero planos y resistentes, contribuye enormemente a reducir los tiempos de preparación.</w:t>
            </w:r>
          </w:p>
          <w:p w14:paraId="29731B46" w14:textId="77777777" w:rsidR="006B3531" w:rsidRPr="007F73AB" w:rsidRDefault="006B3531" w:rsidP="006B3531">
            <w:pPr>
              <w:tabs>
                <w:tab w:val="left" w:pos="1100"/>
              </w:tabs>
              <w:autoSpaceDE w:val="0"/>
              <w:autoSpaceDN w:val="0"/>
              <w:adjustRightInd w:val="0"/>
              <w:spacing w:before="60"/>
              <w:ind w:left="6" w:hanging="6"/>
              <w:jc w:val="right"/>
              <w:rPr>
                <w:sz w:val="16"/>
                <w:szCs w:val="16"/>
                <w:rFonts w:ascii="Verdana" w:hAnsi="Verdana"/>
              </w:rPr>
            </w:pPr>
            <w:r>
              <w:rPr>
                <w:sz w:val="16"/>
                <w:rFonts w:ascii="Verdana" w:hAnsi="Verdana"/>
              </w:rPr>
              <w:t xml:space="preserve">©Fuente de la imagen: AMF</w:t>
            </w:r>
          </w:p>
        </w:tc>
      </w:tr>
      <w:tr w:rsidR="006B3531" w:rsidRPr="007F73AB" w14:paraId="67238D91" w14:textId="77777777" w:rsidTr="006B3531">
        <w:trPr>
          <w:trHeight w:val="3649"/>
        </w:trPr>
        <w:tc>
          <w:tcPr>
            <w:tcW w:w="9072" w:type="dxa"/>
            <w:tcBorders>
              <w:top w:val="dotted" w:sz="4" w:space="0" w:color="auto"/>
              <w:left w:val="single" w:sz="4" w:space="0" w:color="auto"/>
              <w:bottom w:val="single" w:sz="4" w:space="0" w:color="auto"/>
              <w:right w:val="single" w:sz="4" w:space="0" w:color="auto"/>
            </w:tcBorders>
            <w:vAlign w:val="center"/>
          </w:tcPr>
          <w:p w14:paraId="118ACC2E" w14:textId="6326E10C" w:rsidR="006B3531" w:rsidRPr="007F73AB" w:rsidRDefault="007F73AB" w:rsidP="00320AED">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65947A6D" wp14:editId="11079CBA">
                  <wp:extent cx="4318000" cy="2794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12"/>
                          <a:stretch>
                            <a:fillRect/>
                          </a:stretch>
                        </pic:blipFill>
                        <pic:spPr>
                          <a:xfrm>
                            <a:off x="0" y="0"/>
                            <a:ext cx="4318000" cy="2794000"/>
                          </a:xfrm>
                          <a:prstGeom prst="rect">
                            <a:avLst/>
                          </a:prstGeom>
                        </pic:spPr>
                      </pic:pic>
                    </a:graphicData>
                  </a:graphic>
                </wp:inline>
              </w:drawing>
            </w:r>
          </w:p>
          <w:p w14:paraId="14C7CABE" w14:textId="57A50966" w:rsidR="006B3531" w:rsidRPr="007F73AB" w:rsidRDefault="006B3531"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Imagen n.° 125-03 AM_MG-Spannturm.jpg.</w:t>
            </w:r>
          </w:p>
          <w:p w14:paraId="4FB9A02E" w14:textId="7B961148" w:rsidR="006B3531" w:rsidRPr="007F73AB" w:rsidRDefault="007F73AB" w:rsidP="006B3531">
            <w:pPr>
              <w:tabs>
                <w:tab w:val="left" w:pos="1100"/>
              </w:tabs>
              <w:autoSpaceDE w:val="0"/>
              <w:autoSpaceDN w:val="0"/>
              <w:adjustRightInd w:val="0"/>
              <w:spacing w:before="60"/>
              <w:ind w:left="6" w:hanging="6"/>
              <w:jc w:val="center"/>
              <w:rPr>
                <w:sz w:val="16"/>
                <w:szCs w:val="16"/>
                <w:rFonts w:ascii="Verdana" w:hAnsi="Verdana"/>
              </w:rPr>
            </w:pPr>
            <w:r>
              <w:rPr>
                <w:color w:val="000000" w:themeColor="text1"/>
                <w:sz w:val="16"/>
                <w:rFonts w:ascii="Verdana" w:hAnsi="Verdana"/>
              </w:rPr>
              <w:t xml:space="preserve">Las torres de sujeción equipadas con 30 módulos KH20, que pueden montarse de forma flexible sobre placas base, equipadas asimismo con módulos de sujeción de punto cero, también pueden sujetarse horizontalmente.</w:t>
            </w:r>
          </w:p>
          <w:p w14:paraId="1F42F7A7" w14:textId="77777777" w:rsidR="006B3531" w:rsidRPr="007F73AB" w:rsidRDefault="006B3531" w:rsidP="006B3531">
            <w:pPr>
              <w:tabs>
                <w:tab w:val="left" w:pos="1100"/>
              </w:tabs>
              <w:autoSpaceDE w:val="0"/>
              <w:autoSpaceDN w:val="0"/>
              <w:adjustRightInd w:val="0"/>
              <w:spacing w:before="60"/>
              <w:ind w:left="6" w:hanging="6"/>
              <w:jc w:val="right"/>
              <w:rPr>
                <w:sz w:val="16"/>
                <w:szCs w:val="16"/>
                <w:rFonts w:ascii="Verdana" w:hAnsi="Verdana"/>
              </w:rPr>
            </w:pPr>
            <w:r>
              <w:rPr>
                <w:sz w:val="16"/>
                <w:rFonts w:ascii="Verdana" w:hAnsi="Verdana"/>
              </w:rPr>
              <w:t xml:space="preserve">©Fuente de la imagen: AMF</w:t>
            </w:r>
          </w:p>
        </w:tc>
      </w:tr>
      <w:tr w:rsidR="006B3531" w:rsidRPr="007F73AB" w14:paraId="1995C7C3" w14:textId="77777777" w:rsidTr="006B3531">
        <w:trPr>
          <w:trHeight w:val="3649"/>
        </w:trPr>
        <w:tc>
          <w:tcPr>
            <w:tcW w:w="9072" w:type="dxa"/>
            <w:tcBorders>
              <w:top w:val="dotted" w:sz="4" w:space="0" w:color="auto"/>
              <w:left w:val="single" w:sz="4" w:space="0" w:color="auto"/>
              <w:bottom w:val="single" w:sz="4" w:space="0" w:color="auto"/>
              <w:right w:val="single" w:sz="4" w:space="0" w:color="auto"/>
            </w:tcBorders>
            <w:vAlign w:val="center"/>
          </w:tcPr>
          <w:p w14:paraId="59FAF3F4" w14:textId="17648FA1" w:rsidR="006B3531" w:rsidRPr="007F73AB" w:rsidRDefault="00F07F92" w:rsidP="00320AED">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07E6C9BD" wp14:editId="65694000">
                  <wp:extent cx="4318000" cy="32385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3"/>
                          <a:stretch>
                            <a:fillRect/>
                          </a:stretch>
                        </pic:blipFill>
                        <pic:spPr>
                          <a:xfrm>
                            <a:off x="0" y="0"/>
                            <a:ext cx="4318000" cy="3238500"/>
                          </a:xfrm>
                          <a:prstGeom prst="rect">
                            <a:avLst/>
                          </a:prstGeom>
                        </pic:spPr>
                      </pic:pic>
                    </a:graphicData>
                  </a:graphic>
                </wp:inline>
              </w:drawing>
            </w:r>
          </w:p>
          <w:p w14:paraId="0B6DB049" w14:textId="314D6B10" w:rsidR="006B3531" w:rsidRPr="007F73AB" w:rsidRDefault="006B3531"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Imagen n.° 125-04 AM_MG-Aufbau.jpg.</w:t>
            </w:r>
          </w:p>
          <w:p w14:paraId="0A108F6E" w14:textId="236BEE62" w:rsidR="006B3531" w:rsidRPr="007F73AB" w:rsidRDefault="007F73AB"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Aunque los módulos de sujeción de punto cero AMF aplican grandes fuerzas, su altura no es muy elevada.</w:t>
            </w:r>
          </w:p>
          <w:p w14:paraId="385B1733" w14:textId="77777777" w:rsidR="006B3531" w:rsidRPr="007F73AB" w:rsidRDefault="006B3531" w:rsidP="006B3531">
            <w:pPr>
              <w:tabs>
                <w:tab w:val="left" w:pos="1100"/>
              </w:tabs>
              <w:autoSpaceDE w:val="0"/>
              <w:autoSpaceDN w:val="0"/>
              <w:adjustRightInd w:val="0"/>
              <w:spacing w:before="60"/>
              <w:ind w:left="6" w:hanging="6"/>
              <w:jc w:val="right"/>
              <w:rPr>
                <w:sz w:val="16"/>
                <w:szCs w:val="16"/>
                <w:rFonts w:ascii="Verdana" w:hAnsi="Verdana"/>
              </w:rPr>
            </w:pPr>
            <w:r>
              <w:rPr>
                <w:sz w:val="16"/>
                <w:rFonts w:ascii="Verdana" w:hAnsi="Verdana"/>
              </w:rPr>
              <w:t xml:space="preserve">©Fuente de la imagen: AMF</w:t>
            </w:r>
          </w:p>
        </w:tc>
      </w:tr>
      <w:tr w:rsidR="006B3531" w:rsidRPr="00F36BE5" w14:paraId="3EBBCE04" w14:textId="77777777" w:rsidTr="00F07F92">
        <w:trPr>
          <w:trHeight w:val="3649"/>
        </w:trPr>
        <w:tc>
          <w:tcPr>
            <w:tcW w:w="9072" w:type="dxa"/>
            <w:tcBorders>
              <w:top w:val="dotted" w:sz="4" w:space="0" w:color="auto"/>
              <w:left w:val="single" w:sz="4" w:space="0" w:color="auto"/>
              <w:bottom w:val="dotted" w:sz="4" w:space="0" w:color="auto"/>
              <w:right w:val="single" w:sz="4" w:space="0" w:color="auto"/>
            </w:tcBorders>
            <w:vAlign w:val="center"/>
          </w:tcPr>
          <w:p w14:paraId="221D3B37" w14:textId="524E5DE7" w:rsidR="006B3531" w:rsidRPr="00F36BE5" w:rsidRDefault="00FA6C77" w:rsidP="00320AED">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23753AD7" wp14:editId="5DB9C4EE">
                  <wp:extent cx="4318000" cy="31750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4"/>
                          <a:stretch>
                            <a:fillRect/>
                          </a:stretch>
                        </pic:blipFill>
                        <pic:spPr>
                          <a:xfrm>
                            <a:off x="0" y="0"/>
                            <a:ext cx="4318000" cy="3175000"/>
                          </a:xfrm>
                          <a:prstGeom prst="rect">
                            <a:avLst/>
                          </a:prstGeom>
                        </pic:spPr>
                      </pic:pic>
                    </a:graphicData>
                  </a:graphic>
                </wp:inline>
              </w:drawing>
            </w:r>
          </w:p>
          <w:p w14:paraId="5675695F" w14:textId="240F0314" w:rsidR="006B3531" w:rsidRPr="00F36BE5" w:rsidRDefault="006B3531" w:rsidP="00F07F92">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Imagen n.° 125-05 AM_MG-People.jpg.</w:t>
            </w:r>
          </w:p>
          <w:p w14:paraId="71584AC9" w14:textId="75DDDCBA" w:rsidR="006B3531" w:rsidRPr="00F36BE5" w:rsidRDefault="00F36BE5"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Ali C. Bal, MAAG (centro): "La suma de las medidas derivadas de las nuevas máquinas y de la tecnología de sujeción modular de AMF, junto con el asesoramiento competente y la experiencia de los asesores de aplicación, ha aumentado considerablemente nuestro rendimiento en los últimos años."</w:t>
            </w:r>
          </w:p>
          <w:p w14:paraId="06256C63" w14:textId="749A9E56" w:rsidR="00F36BE5" w:rsidRPr="00F36BE5" w:rsidRDefault="00F36BE5" w:rsidP="006B3531">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Manuel Nau (izquierda) y Peter Unseld (derecha) de AMF se alegran de escucharlo: "Más allá de los productos de tecnología de sujeción, nos satisface aportar nuestra gran experiencia en aplicaciones para lograr optimizar los procesos."</w:t>
            </w:r>
          </w:p>
          <w:p w14:paraId="6339E2B9" w14:textId="77777777" w:rsidR="006B3531" w:rsidRPr="00F36BE5" w:rsidRDefault="006B3531" w:rsidP="006B3531">
            <w:pPr>
              <w:tabs>
                <w:tab w:val="left" w:pos="1100"/>
              </w:tabs>
              <w:autoSpaceDE w:val="0"/>
              <w:autoSpaceDN w:val="0"/>
              <w:adjustRightInd w:val="0"/>
              <w:spacing w:before="60"/>
              <w:ind w:left="6" w:hanging="6"/>
              <w:jc w:val="right"/>
              <w:rPr>
                <w:sz w:val="16"/>
                <w:szCs w:val="16"/>
                <w:rFonts w:ascii="Verdana" w:hAnsi="Verdana"/>
              </w:rPr>
            </w:pPr>
            <w:r>
              <w:rPr>
                <w:sz w:val="16"/>
                <w:rFonts w:ascii="Verdana" w:hAnsi="Verdana"/>
              </w:rPr>
              <w:t xml:space="preserve">©Fuente de la imagen: AMF</w:t>
            </w:r>
          </w:p>
        </w:tc>
      </w:tr>
      <w:tr w:rsidR="00F07F92" w:rsidRPr="002A09E5" w14:paraId="2C1EF019" w14:textId="77777777" w:rsidTr="002A09E5">
        <w:trPr>
          <w:trHeight w:val="3649"/>
        </w:trPr>
        <w:tc>
          <w:tcPr>
            <w:tcW w:w="9072" w:type="dxa"/>
            <w:tcBorders>
              <w:top w:val="dotted" w:sz="4" w:space="0" w:color="auto"/>
              <w:left w:val="single" w:sz="4" w:space="0" w:color="auto"/>
              <w:bottom w:val="dotted" w:sz="4" w:space="0" w:color="auto"/>
              <w:right w:val="single" w:sz="4" w:space="0" w:color="auto"/>
            </w:tcBorders>
            <w:vAlign w:val="center"/>
          </w:tcPr>
          <w:p w14:paraId="243B2A37" w14:textId="097383B4" w:rsidR="00F07F92" w:rsidRPr="002A09E5" w:rsidRDefault="00186499" w:rsidP="00F07F92">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2F90425E" wp14:editId="026E40CF">
                  <wp:extent cx="4080933" cy="304869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5"/>
                          <a:stretch>
                            <a:fillRect/>
                          </a:stretch>
                        </pic:blipFill>
                        <pic:spPr>
                          <a:xfrm>
                            <a:off x="0" y="0"/>
                            <a:ext cx="4094473" cy="3058812"/>
                          </a:xfrm>
                          <a:prstGeom prst="rect">
                            <a:avLst/>
                          </a:prstGeom>
                        </pic:spPr>
                      </pic:pic>
                    </a:graphicData>
                  </a:graphic>
                </wp:inline>
              </w:drawing>
            </w:r>
          </w:p>
          <w:p w14:paraId="0CCF3CC0" w14:textId="68DFE80E" w:rsidR="00F07F92" w:rsidRPr="002A09E5" w:rsidRDefault="00F07F92" w:rsidP="00F07F92">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Imagen n.° 125-06 AM_MG-CSC-Siebwechsler.jpg.</w:t>
            </w:r>
          </w:p>
          <w:p w14:paraId="74E79F2D" w14:textId="3F644632" w:rsidR="00F07F92" w:rsidRPr="002A09E5" w:rsidRDefault="00186499" w:rsidP="00F07F92">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La tecnología de doble pistón en los cambiadores de cribas CSC de MAAG permite un funcionamiento ininterrumpido.</w:t>
            </w:r>
            <w:r>
              <w:rPr>
                <w:sz w:val="16"/>
                <w:rFonts w:ascii="Verdana" w:hAnsi="Verdana"/>
              </w:rPr>
              <w:t xml:space="preserve"> </w:t>
            </w:r>
            <w:r>
              <w:rPr>
                <w:sz w:val="16"/>
                <w:rFonts w:ascii="Verdana" w:hAnsi="Verdana"/>
              </w:rPr>
              <w:t xml:space="preserve">Gracias a que las cribas son curvas, la superficie filtrante de la serie C es hasta cuatro veces mayor que la de la serie clásica.</w:t>
            </w:r>
          </w:p>
          <w:p w14:paraId="6F22FBB3" w14:textId="34F2BF23" w:rsidR="00F07F92" w:rsidRPr="002A09E5" w:rsidRDefault="00F07F92" w:rsidP="00F07F92">
            <w:pPr>
              <w:tabs>
                <w:tab w:val="left" w:pos="1100"/>
              </w:tabs>
              <w:autoSpaceDE w:val="0"/>
              <w:autoSpaceDN w:val="0"/>
              <w:adjustRightInd w:val="0"/>
              <w:spacing w:before="60"/>
              <w:ind w:left="6" w:hanging="6"/>
              <w:jc w:val="right"/>
              <w:rPr>
                <w:noProof/>
                <w:sz w:val="16"/>
                <w:szCs w:val="16"/>
                <w:rFonts w:ascii="Verdana" w:hAnsi="Verdana"/>
              </w:rPr>
            </w:pPr>
            <w:r>
              <w:rPr>
                <w:sz w:val="16"/>
                <w:rFonts w:ascii="Verdana" w:hAnsi="Verdana"/>
              </w:rPr>
              <w:t xml:space="preserve">©Fuente de la imagen: MAAG</w:t>
            </w:r>
          </w:p>
        </w:tc>
      </w:tr>
      <w:tr w:rsidR="002A09E5" w:rsidRPr="002A09E5" w14:paraId="257441E9" w14:textId="77777777" w:rsidTr="006B3531">
        <w:trPr>
          <w:trHeight w:val="3649"/>
        </w:trPr>
        <w:tc>
          <w:tcPr>
            <w:tcW w:w="9072" w:type="dxa"/>
            <w:tcBorders>
              <w:top w:val="dotted" w:sz="4" w:space="0" w:color="auto"/>
              <w:left w:val="single" w:sz="4" w:space="0" w:color="auto"/>
              <w:bottom w:val="single" w:sz="4" w:space="0" w:color="auto"/>
              <w:right w:val="single" w:sz="4" w:space="0" w:color="auto"/>
            </w:tcBorders>
            <w:vAlign w:val="center"/>
          </w:tcPr>
          <w:p w14:paraId="5A7DA4F3" w14:textId="178331AE" w:rsidR="002A09E5" w:rsidRPr="002A09E5" w:rsidRDefault="000B0E09" w:rsidP="002A09E5">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drawing>
                <wp:inline distT="0" distB="0" distL="0" distR="0" wp14:anchorId="1F159C15" wp14:editId="63BBEAB6">
                  <wp:extent cx="4318000" cy="2743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6"/>
                          <a:stretch>
                            <a:fillRect/>
                          </a:stretch>
                        </pic:blipFill>
                        <pic:spPr>
                          <a:xfrm>
                            <a:off x="0" y="0"/>
                            <a:ext cx="4318000" cy="2743200"/>
                          </a:xfrm>
                          <a:prstGeom prst="rect">
                            <a:avLst/>
                          </a:prstGeom>
                        </pic:spPr>
                      </pic:pic>
                    </a:graphicData>
                  </a:graphic>
                </wp:inline>
              </w:drawing>
            </w:r>
          </w:p>
          <w:p w14:paraId="212DF737" w14:textId="3D3F8564" w:rsidR="002A09E5" w:rsidRPr="002A09E5" w:rsidRDefault="002A09E5" w:rsidP="002A09E5">
            <w:pPr>
              <w:tabs>
                <w:tab w:val="left" w:pos="1100"/>
              </w:tabs>
              <w:autoSpaceDE w:val="0"/>
              <w:autoSpaceDN w:val="0"/>
              <w:adjustRightInd w:val="0"/>
              <w:spacing w:before="60"/>
              <w:ind w:left="6" w:hanging="6"/>
              <w:jc w:val="center"/>
              <w:rPr>
                <w:sz w:val="16"/>
                <w:szCs w:val="16"/>
                <w:rFonts w:ascii="Verdana" w:hAnsi="Verdana"/>
              </w:rPr>
            </w:pPr>
            <w:r>
              <w:rPr>
                <w:sz w:val="16"/>
                <w:rFonts w:ascii="Verdana" w:hAnsi="Verdana"/>
              </w:rPr>
              <w:t xml:space="preserve">Imagen n.° 125-07 AM_MG-CSC-UWG.jpg.</w:t>
            </w:r>
          </w:p>
          <w:p w14:paraId="7B71B2E6" w14:textId="69A6D603" w:rsidR="002A09E5" w:rsidRPr="002A09E5" w:rsidRDefault="002A09E5" w:rsidP="002A09E5">
            <w:pPr>
              <w:jc w:val="center"/>
              <w:rPr>
                <w:color w:val="000000"/>
                <w:sz w:val="16"/>
                <w:szCs w:val="16"/>
                <w:rFonts w:ascii="Verdana" w:hAnsi="Verdana" w:cs="Calibri"/>
              </w:rPr>
            </w:pPr>
            <w:r>
              <w:rPr>
                <w:color w:val="000000"/>
                <w:sz w:val="16"/>
                <w:rFonts w:ascii="Verdana" w:hAnsi="Verdana"/>
              </w:rPr>
              <w:t xml:space="preserve">Sistema completo MAAG compuesto por bomba de fundición, cambiador de cribas y granulado por inmersión.</w:t>
            </w:r>
            <w:r>
              <w:rPr>
                <w:color w:val="000000"/>
                <w:sz w:val="16"/>
                <w:rFonts w:ascii="Verdana" w:hAnsi="Verdana"/>
              </w:rPr>
              <w:t xml:space="preserve"> </w:t>
            </w:r>
            <w:r>
              <w:rPr>
                <w:color w:val="000000"/>
                <w:sz w:val="16"/>
                <w:rFonts w:ascii="Verdana" w:hAnsi="Verdana"/>
              </w:rPr>
              <w:t xml:space="preserve">La placa perforada es el núcleo de la granuladora y se fabrica con la máxima precisión.</w:t>
            </w:r>
          </w:p>
          <w:p w14:paraId="2F67354B" w14:textId="53E90B0E" w:rsidR="002A09E5" w:rsidRPr="002A09E5" w:rsidRDefault="002A09E5" w:rsidP="002A09E5">
            <w:pPr>
              <w:tabs>
                <w:tab w:val="left" w:pos="1100"/>
              </w:tabs>
              <w:autoSpaceDE w:val="0"/>
              <w:autoSpaceDN w:val="0"/>
              <w:adjustRightInd w:val="0"/>
              <w:spacing w:before="60"/>
              <w:ind w:left="6" w:hanging="6"/>
              <w:jc w:val="right"/>
              <w:rPr>
                <w:noProof/>
                <w:sz w:val="16"/>
                <w:szCs w:val="16"/>
                <w:rFonts w:ascii="Verdana" w:hAnsi="Verdana"/>
              </w:rPr>
            </w:pPr>
            <w:r>
              <w:rPr>
                <w:sz w:val="16"/>
                <w:rFonts w:ascii="Verdana" w:hAnsi="Verdana"/>
              </w:rPr>
              <w:t xml:space="preserve">©Fuente de la imagen: MAAG</w:t>
            </w:r>
          </w:p>
        </w:tc>
      </w:tr>
    </w:tbl>
    <w:p w14:paraId="46F8F169" w14:textId="77777777" w:rsidR="00A803ED" w:rsidRPr="00B35CC0" w:rsidRDefault="00A803ED" w:rsidP="00A41A27">
      <w:pPr>
        <w:pStyle w:val="BetreffBrief"/>
        <w:spacing w:before="0"/>
        <w:ind w:right="3941"/>
        <w:rPr>
          <w:rFonts w:ascii="Verdana" w:hAnsi="Verdana"/>
          <w:i/>
          <w:sz w:val="8"/>
          <w:szCs w:val="8"/>
        </w:rPr>
      </w:pPr>
    </w:p>
    <w:sectPr w:rsidR="00A803ED" w:rsidRPr="00B35CC0" w:rsidSect="00304783">
      <w:headerReference w:type="default" r:id="rId17"/>
      <w:footerReference w:type="default" r:id="rId18"/>
      <w:headerReference w:type="first" r:id="rId19"/>
      <w:footerReference w:type="first" r:id="rId20"/>
      <w:pgSz w:w="11879" w:h="16817"/>
      <w:pgMar w:top="2552" w:right="1418" w:bottom="1304" w:left="1418" w:header="1134" w:footer="851"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FD507" w14:textId="77777777" w:rsidR="00E31939" w:rsidRDefault="00E31939">
      <w:r>
        <w:separator/>
      </w:r>
    </w:p>
  </w:endnote>
  <w:endnote w:type="continuationSeparator" w:id="0">
    <w:p w14:paraId="757A8B53" w14:textId="77777777" w:rsidR="00E31939" w:rsidRDefault="00E319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0000000000000000000"/>
    <w:charset w:val="00"/>
    <w:family w:val="auto"/>
    <w:pitch w:val="variable"/>
    <w:sig w:usb0="20000287" w:usb1="00000000" w:usb2="00000000" w:usb3="00000000" w:csb0="0000019F" w:csb1="00000000"/>
  </w:font>
  <w:font w:name="L Frutiger Light">
    <w:altName w:val="Verdana"/>
    <w:charset w:val="00"/>
    <w:family w:val="auto"/>
    <w:pitch w:val="variable"/>
    <w:sig w:usb0="03000000"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Helvetica">
    <w:panose1 w:val="020B0500000000000000"/>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54AE2" w14:textId="77777777" w:rsidR="003F0D4B" w:rsidRDefault="00304783" w:rsidP="003F0D4B">
    <w:pPr>
      <w:pStyle w:val="Fuzeile"/>
      <w:pBdr>
        <w:top w:val="single" w:sz="2" w:space="1" w:color="auto"/>
      </w:pBdr>
      <w:tabs>
        <w:tab w:val="center" w:pos="4510"/>
      </w:tabs>
      <w:rPr>
        <w:rStyle w:val="Seitenzahl"/>
        <w:sz w:val="14"/>
        <w:rFonts w:ascii="Verdana" w:hAnsi="Verdana"/>
      </w:rPr>
    </w:pPr>
    <w:r>
      <w:rPr>
        <w:sz w:val="14"/>
        <w:rFonts w:ascii="Verdana" w:hAnsi="Verdana"/>
      </w:rPr>
      <w:t xml:space="preserve">Creado por SUXES GmbH,</w:t>
    </w:r>
    <w:r>
      <w:rPr>
        <w:sz w:val="14"/>
        <w:rFonts w:ascii="Verdana" w:hAnsi="Verdana"/>
      </w:rPr>
      <w:tab/>
    </w:r>
    <w:r>
      <w:rPr>
        <w:sz w:val="14"/>
        <w:rFonts w:ascii="Verdana" w:hAnsi="Verdana"/>
      </w:rPr>
      <w:t xml:space="preserve">página </w:t>
    </w:r>
    <w:r w:rsidRPr="001F03CD">
      <w:rPr>
        <w:rStyle w:val="Seitenzahl"/>
        <w:sz w:val="14"/>
        <w:rFonts w:ascii="Verdana" w:hAnsi="Verdana"/>
      </w:rPr>
      <w:fldChar w:fldCharType="begin"/>
    </w:r>
    <w:r w:rsidRPr="001F03CD">
      <w:rPr>
        <w:rStyle w:val="Seitenzahl"/>
        <w:sz w:val="14"/>
        <w:rFonts w:ascii="Verdana" w:hAnsi="Verdana"/>
      </w:rPr>
      <w:instrText xml:space="preserve"> </w:instrText>
    </w:r>
    <w:r>
      <w:rPr>
        <w:rStyle w:val="Seitenzahl"/>
        <w:sz w:val="14"/>
        <w:rFonts w:ascii="Verdana" w:hAnsi="Verdana"/>
      </w:rPr>
      <w:instrText>PAGE</w:instrText>
    </w:r>
    <w:r w:rsidRPr="001F03CD">
      <w:rPr>
        <w:rStyle w:val="Seitenzahl"/>
        <w:sz w:val="14"/>
        <w:rFonts w:ascii="Verdana" w:hAnsi="Verdana"/>
      </w:rPr>
      <w:instrText xml:space="preserve"> </w:instrText>
    </w:r>
    <w:r w:rsidRPr="001F03CD">
      <w:rPr>
        <w:rStyle w:val="Seitenzahl"/>
        <w:sz w:val="14"/>
        <w:rFonts w:ascii="Verdana" w:hAnsi="Verdana"/>
      </w:rPr>
      <w:fldChar w:fldCharType="separate"/>
    </w:r>
    <w:r w:rsidR="003F0D4B">
      <w:rPr>
        <w:rStyle w:val="Seitenzahl"/>
        <w:sz w:val="14"/>
        <w:rFonts w:ascii="Verdana" w:hAnsi="Verdana"/>
      </w:rPr>
      <w:t>2</w:t>
    </w:r>
    <w:r w:rsidRPr="001F03CD">
      <w:rPr>
        <w:rStyle w:val="Seitenzahl"/>
        <w:sz w:val="14"/>
        <w:rFonts w:ascii="Verdana" w:hAnsi="Verdana"/>
      </w:rPr>
      <w:fldChar w:fldCharType="end"/>
    </w:r>
    <w:r>
      <w:rPr>
        <w:rStyle w:val="Seitenzahl"/>
        <w:sz w:val="14"/>
        <w:rFonts w:ascii="Verdana" w:hAnsi="Verdana"/>
      </w:rPr>
      <w:t xml:space="preserve"> de </w:t>
    </w:r>
    <w:r w:rsidRPr="001F03CD">
      <w:rPr>
        <w:rStyle w:val="Seitenzahl"/>
        <w:sz w:val="14"/>
        <w:rFonts w:ascii="Verdana" w:hAnsi="Verdana"/>
      </w:rPr>
      <w:fldChar w:fldCharType="begin" w:dirty="true"/>
    </w:r>
    <w:r w:rsidRPr="001F03CD">
      <w:rPr>
        <w:rStyle w:val="Seitenzahl"/>
        <w:sz w:val="14"/>
        <w:rFonts w:ascii="Verdana" w:hAnsi="Verdana"/>
      </w:rPr>
      <w:instrText xml:space="preserve"> </w:instrText>
    </w:r>
    <w:r>
      <w:rPr>
        <w:rStyle w:val="Seitenzahl"/>
        <w:sz w:val="14"/>
        <w:rFonts w:ascii="Verdana" w:hAnsi="Verdana"/>
      </w:rPr>
      <w:instrText>NUMPAGES</w:instrText>
    </w:r>
    <w:r w:rsidRPr="001F03CD">
      <w:rPr>
        <w:rStyle w:val="Seitenzahl"/>
        <w:sz w:val="14"/>
        <w:rFonts w:ascii="Verdana" w:hAnsi="Verdana"/>
      </w:rPr>
      <w:instrText xml:space="preserve"> </w:instrText>
    </w:r>
    <w:r w:rsidRPr="001F03CD">
      <w:rPr>
        <w:rStyle w:val="Seitenzahl"/>
        <w:sz w:val="14"/>
        <w:rFonts w:ascii="Verdana" w:hAnsi="Verdana"/>
      </w:rPr>
      <w:fldChar w:fldCharType="separate"/>
    </w:r>
    <w:r w:rsidR="003F0D4B">
      <w:rPr>
        <w:rStyle w:val="Seitenzahl"/>
        <w:sz w:val="14"/>
        <w:rFonts w:ascii="Verdana" w:hAnsi="Verdana"/>
      </w:rPr>
      <w:t>9</w:t>
    </w:r>
    <w:r w:rsidRPr="001F03CD">
      <w:rPr>
        <w:rStyle w:val="Seitenzahl"/>
        <w:sz w:val="14"/>
        <w:rFonts w:ascii="Verdana" w:hAnsi="Verdana"/>
      </w:rPr>
      <w:fldChar w:fldCharType="end"/>
    </w:r>
    <w:r>
      <w:rPr>
        <w:rStyle w:val="Seitenzahl"/>
        <w:sz w:val="14"/>
        <w:rFonts w:ascii="Verdana" w:hAnsi="Verdana"/>
      </w:rPr>
      <w:tab/>
    </w:r>
    <w:r>
      <w:rPr>
        <w:rStyle w:val="Seitenzahl"/>
        <w:sz w:val="14"/>
        <w:rFonts w:ascii="Verdana" w:hAnsi="Verdana"/>
      </w:rPr>
      <w:t xml:space="preserve">Tel. +49 (0)711 / 410 68 21-0</w:t>
    </w:r>
  </w:p>
  <w:p w14:paraId="48895560" w14:textId="7126A3D4" w:rsidR="00304783" w:rsidRPr="009F264C" w:rsidRDefault="00304783" w:rsidP="003F0D4B">
    <w:pPr>
      <w:pStyle w:val="Fuzeile"/>
      <w:pBdr>
        <w:top w:val="single" w:sz="2" w:space="1" w:color="auto"/>
      </w:pBdr>
      <w:tabs>
        <w:tab w:val="center" w:pos="4510"/>
      </w:tabs>
      <w:rPr>
        <w:sz w:val="14"/>
        <w:rFonts w:ascii="Verdana" w:hAnsi="Verdana"/>
      </w:rPr>
    </w:pPr>
    <w:r>
      <w:rPr>
        <w:rStyle w:val="Seitenzahl"/>
        <w:sz w:val="14"/>
        <w:rFonts w:ascii="Verdana" w:hAnsi="Verdana"/>
      </w:rPr>
      <w:t xml:space="preserve">Endersbacher Straße 69, 70374 Stuttgart</w:t>
    </w:r>
    <w:r>
      <w:rPr>
        <w:rStyle w:val="Seitenzahl"/>
        <w:sz w:val="14"/>
        <w:rFonts w:ascii="Verdana" w:hAnsi="Verdana"/>
      </w:rPr>
      <w:tab/>
    </w:r>
    <w:r>
      <w:rPr>
        <w:rStyle w:val="Seitenzahl"/>
        <w:sz w:val="14"/>
        <w:rFonts w:ascii="Verdana" w:hAnsi="Verdana"/>
      </w:rPr>
      <w:tab/>
    </w:r>
    <w:r>
      <w:rPr>
        <w:rStyle w:val="Seitenzahl"/>
        <w:sz w:val="14"/>
        <w:rFonts w:ascii="Verdana" w:hAnsi="Verdana"/>
      </w:rPr>
      <w:tab/>
    </w:r>
    <w:hyperlink r:id="rId1" w:history="1">
      <w:r>
        <w:rPr>
          <w:rStyle w:val="Hyperlink"/>
          <w:color w:val="000000"/>
          <w:sz w:val="14"/>
          <w:u w:val="none"/>
          <w:rFonts w:ascii="Verdana" w:hAnsi="Verdana"/>
        </w:rPr>
        <w:t xml:space="preserve">info@suxes.de</w:t>
      </w:r>
    </w:hyperlink>
    <w:r>
      <w:rPr>
        <w:rStyle w:val="Seitenzahl"/>
        <w:sz w:val="14"/>
        <w:rFonts w:ascii="Verdana" w:hAnsi="Verdana"/>
      </w:rPr>
      <w:t xml:space="preserve">, www.suxes.de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6C950" w14:textId="77777777" w:rsidR="003F0D4B" w:rsidRDefault="00304783" w:rsidP="003F0D4B">
    <w:pPr>
      <w:pStyle w:val="Fuzeile"/>
      <w:pBdr>
        <w:top w:val="single" w:sz="2" w:space="1" w:color="auto"/>
      </w:pBdr>
      <w:tabs>
        <w:tab w:val="center" w:pos="4510"/>
      </w:tabs>
      <w:rPr>
        <w:rStyle w:val="Seitenzahl"/>
        <w:sz w:val="14"/>
        <w:rFonts w:ascii="Verdana" w:hAnsi="Verdana"/>
      </w:rPr>
    </w:pPr>
    <w:r>
      <w:rPr>
        <w:sz w:val="14"/>
        <w:rFonts w:ascii="Verdana" w:hAnsi="Verdana"/>
      </w:rPr>
      <w:t xml:space="preserve">Creado por SUXES GmbH,</w:t>
    </w:r>
    <w:r>
      <w:rPr>
        <w:sz w:val="14"/>
        <w:rFonts w:ascii="Verdana" w:hAnsi="Verdana"/>
      </w:rPr>
      <w:tab/>
    </w:r>
    <w:r>
      <w:rPr>
        <w:sz w:val="14"/>
        <w:rFonts w:ascii="Verdana" w:hAnsi="Verdana"/>
      </w:rPr>
      <w:t xml:space="preserve">página </w:t>
    </w:r>
    <w:r w:rsidRPr="001F03CD">
      <w:rPr>
        <w:rStyle w:val="Seitenzahl"/>
        <w:sz w:val="14"/>
        <w:rFonts w:ascii="Verdana" w:hAnsi="Verdana"/>
      </w:rPr>
      <w:fldChar w:fldCharType="begin"/>
    </w:r>
    <w:r w:rsidRPr="001F03CD">
      <w:rPr>
        <w:rStyle w:val="Seitenzahl"/>
        <w:sz w:val="14"/>
        <w:rFonts w:ascii="Verdana" w:hAnsi="Verdana"/>
      </w:rPr>
      <w:instrText xml:space="preserve"> </w:instrText>
    </w:r>
    <w:r>
      <w:rPr>
        <w:rStyle w:val="Seitenzahl"/>
        <w:sz w:val="14"/>
        <w:rFonts w:ascii="Verdana" w:hAnsi="Verdana"/>
      </w:rPr>
      <w:instrText>PAGE</w:instrText>
    </w:r>
    <w:r w:rsidRPr="001F03CD">
      <w:rPr>
        <w:rStyle w:val="Seitenzahl"/>
        <w:sz w:val="14"/>
        <w:rFonts w:ascii="Verdana" w:hAnsi="Verdana"/>
      </w:rPr>
      <w:instrText xml:space="preserve"> </w:instrText>
    </w:r>
    <w:r w:rsidRPr="001F03CD">
      <w:rPr>
        <w:rStyle w:val="Seitenzahl"/>
        <w:sz w:val="14"/>
        <w:rFonts w:ascii="Verdana" w:hAnsi="Verdana"/>
      </w:rPr>
      <w:fldChar w:fldCharType="separate"/>
    </w:r>
    <w:r w:rsidR="003F0D4B">
      <w:rPr>
        <w:rStyle w:val="Seitenzahl"/>
        <w:sz w:val="14"/>
        <w:rFonts w:ascii="Verdana" w:hAnsi="Verdana"/>
      </w:rPr>
      <w:t>1</w:t>
    </w:r>
    <w:r w:rsidRPr="001F03CD">
      <w:rPr>
        <w:rStyle w:val="Seitenzahl"/>
        <w:sz w:val="14"/>
        <w:rFonts w:ascii="Verdana" w:hAnsi="Verdana"/>
      </w:rPr>
      <w:fldChar w:fldCharType="end"/>
    </w:r>
    <w:r>
      <w:rPr>
        <w:rStyle w:val="Seitenzahl"/>
        <w:sz w:val="14"/>
        <w:rFonts w:ascii="Verdana" w:hAnsi="Verdana"/>
      </w:rPr>
      <w:t xml:space="preserve"> de </w:t>
    </w:r>
    <w:r w:rsidRPr="001F03CD">
      <w:rPr>
        <w:rStyle w:val="Seitenzahl"/>
        <w:sz w:val="14"/>
        <w:rFonts w:ascii="Verdana" w:hAnsi="Verdana"/>
      </w:rPr>
      <w:fldChar w:fldCharType="begin" w:dirty="true"/>
    </w:r>
    <w:r w:rsidRPr="001F03CD">
      <w:rPr>
        <w:rStyle w:val="Seitenzahl"/>
        <w:sz w:val="14"/>
        <w:rFonts w:ascii="Verdana" w:hAnsi="Verdana"/>
      </w:rPr>
      <w:instrText xml:space="preserve"> </w:instrText>
    </w:r>
    <w:r>
      <w:rPr>
        <w:rStyle w:val="Seitenzahl"/>
        <w:sz w:val="14"/>
        <w:rFonts w:ascii="Verdana" w:hAnsi="Verdana"/>
      </w:rPr>
      <w:instrText>NUMPAGES</w:instrText>
    </w:r>
    <w:r w:rsidRPr="001F03CD">
      <w:rPr>
        <w:rStyle w:val="Seitenzahl"/>
        <w:sz w:val="14"/>
        <w:rFonts w:ascii="Verdana" w:hAnsi="Verdana"/>
      </w:rPr>
      <w:instrText xml:space="preserve"> </w:instrText>
    </w:r>
    <w:r w:rsidRPr="001F03CD">
      <w:rPr>
        <w:rStyle w:val="Seitenzahl"/>
        <w:sz w:val="14"/>
        <w:rFonts w:ascii="Verdana" w:hAnsi="Verdana"/>
      </w:rPr>
      <w:fldChar w:fldCharType="separate"/>
    </w:r>
    <w:r w:rsidR="003F0D4B">
      <w:rPr>
        <w:rStyle w:val="Seitenzahl"/>
        <w:sz w:val="14"/>
        <w:rFonts w:ascii="Verdana" w:hAnsi="Verdana"/>
      </w:rPr>
      <w:t>9</w:t>
    </w:r>
    <w:r w:rsidRPr="001F03CD">
      <w:rPr>
        <w:rStyle w:val="Seitenzahl"/>
        <w:sz w:val="14"/>
        <w:rFonts w:ascii="Verdana" w:hAnsi="Verdana"/>
      </w:rPr>
      <w:fldChar w:fldCharType="end"/>
    </w:r>
    <w:r>
      <w:rPr>
        <w:rStyle w:val="Seitenzahl"/>
        <w:sz w:val="14"/>
        <w:rFonts w:ascii="Verdana" w:hAnsi="Verdana"/>
      </w:rPr>
      <w:tab/>
    </w:r>
    <w:r>
      <w:rPr>
        <w:rStyle w:val="Seitenzahl"/>
        <w:sz w:val="14"/>
        <w:rFonts w:ascii="Verdana" w:hAnsi="Verdana"/>
      </w:rPr>
      <w:t xml:space="preserve">Tel. +49 (0)711 / 410 68 21-0</w:t>
    </w:r>
  </w:p>
  <w:p w14:paraId="6FD43993" w14:textId="7245C01A" w:rsidR="00304783" w:rsidRPr="009F264C" w:rsidRDefault="00304783" w:rsidP="003F0D4B">
    <w:pPr>
      <w:pStyle w:val="Fuzeile"/>
      <w:pBdr>
        <w:top w:val="single" w:sz="2" w:space="1" w:color="auto"/>
      </w:pBdr>
      <w:tabs>
        <w:tab w:val="center" w:pos="4510"/>
      </w:tabs>
      <w:rPr>
        <w:sz w:val="14"/>
        <w:rFonts w:ascii="Verdana" w:hAnsi="Verdana"/>
      </w:rPr>
    </w:pPr>
    <w:r>
      <w:rPr>
        <w:rStyle w:val="Seitenzahl"/>
        <w:sz w:val="14"/>
        <w:rFonts w:ascii="Verdana" w:hAnsi="Verdana"/>
      </w:rPr>
      <w:t xml:space="preserve">Endersbacher Straße 69, 70374 Stuttgart</w:t>
    </w:r>
    <w:r>
      <w:rPr>
        <w:rStyle w:val="Seitenzahl"/>
        <w:sz w:val="14"/>
        <w:rFonts w:ascii="Verdana" w:hAnsi="Verdana"/>
      </w:rPr>
      <w:tab/>
    </w:r>
    <w:r>
      <w:rPr>
        <w:rStyle w:val="Seitenzahl"/>
        <w:sz w:val="14"/>
        <w:rFonts w:ascii="Verdana" w:hAnsi="Verdana"/>
      </w:rPr>
      <w:tab/>
    </w:r>
    <w:r>
      <w:rPr>
        <w:rStyle w:val="Seitenzahl"/>
        <w:sz w:val="14"/>
        <w:rFonts w:ascii="Verdana" w:hAnsi="Verdana"/>
      </w:rPr>
      <w:tab/>
    </w:r>
    <w:hyperlink r:id="rId1" w:history="1">
      <w:r>
        <w:rPr>
          <w:rStyle w:val="Hyperlink"/>
          <w:color w:val="000000"/>
          <w:sz w:val="14"/>
          <w:u w:val="none"/>
          <w:rFonts w:ascii="Verdana" w:hAnsi="Verdana"/>
        </w:rPr>
        <w:t xml:space="preserve">info@suxes.de</w:t>
      </w:r>
    </w:hyperlink>
    <w:r>
      <w:rPr>
        <w:rStyle w:val="Seitenzahl"/>
        <w:sz w:val="14"/>
        <w:rFonts w:ascii="Verdana" w:hAnsi="Verdana"/>
      </w:rPr>
      <w:t xml:space="preserve">, www.suxes.de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0AB9DC" w14:textId="77777777" w:rsidR="00E31939" w:rsidRDefault="00E31939">
      <w:r>
        <w:separator/>
      </w:r>
    </w:p>
  </w:footnote>
  <w:footnote w:type="continuationSeparator" w:id="0">
    <w:p w14:paraId="5AB28E8D" w14:textId="77777777" w:rsidR="00E31939" w:rsidRDefault="00E319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2BDE0" w14:textId="749C9D8E" w:rsidR="00304783" w:rsidRDefault="00304783">
    <w:pPr>
      <w:tabs>
        <w:tab w:val="center" w:pos="4536"/>
        <w:tab w:val="right" w:pos="9072"/>
      </w:tabs>
      <w:rPr>
        <w:sz w:val="22"/>
        <w:rFonts w:ascii="Arial" w:hAnsi="Arial"/>
      </w:rPr>
    </w:pPr>
    <w:r>
      <w:rPr>
        <w:sz w:val="22"/>
        <w:rFonts w:ascii="Arial" w:hAnsi="Arial"/>
      </w:rPr>
      <w:drawing>
        <wp:inline distT="0" distB="0" distL="0" distR="0" wp14:anchorId="088F73DF" wp14:editId="025CDDD9">
          <wp:extent cx="1209040" cy="568960"/>
          <wp:effectExtent l="0" t="0" r="10160" b="0"/>
          <wp:docPr id="2" name="Bild 2" descr="LOGO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568960"/>
                  </a:xfrm>
                  <a:prstGeom prst="rect">
                    <a:avLst/>
                  </a:prstGeom>
                  <a:noFill/>
                  <a:ln>
                    <a:noFill/>
                  </a:ln>
                </pic:spPr>
              </pic:pic>
            </a:graphicData>
          </a:graphic>
        </wp:inline>
      </w:drawing>
    </w:r>
    <w:r>
      <w:rPr>
        <w:sz w:val="22"/>
        <w:rFonts w:ascii="Arial" w:hAnsi="Arial"/>
      </w:rPr>
      <w:tab/>
    </w:r>
    <w:r>
      <w:rPr>
        <w:sz w:val="22"/>
        <w:rFonts w:ascii="Arial" w:hAnsi="Arial"/>
      </w:rPr>
      <w:tab/>
    </w:r>
    <w:r>
      <w:drawing>
        <wp:inline distT="0" distB="0" distL="0" distR="0" wp14:anchorId="37553F8E" wp14:editId="5C7404E0">
          <wp:extent cx="1717040" cy="579120"/>
          <wp:effectExtent l="0" t="0" r="10160" b="5080"/>
          <wp:docPr id="5" name="Bild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579120"/>
                  </a:xfrm>
                  <a:prstGeom prst="rect">
                    <a:avLst/>
                  </a:prstGeom>
                  <a:noFill/>
                  <a:ln>
                    <a:noFill/>
                  </a:ln>
                </pic:spPr>
              </pic:pic>
            </a:graphicData>
          </a:graphic>
        </wp:inline>
      </w:drawing>
    </w:r>
  </w:p>
  <w:p w14:paraId="5CBB0141" w14:textId="77777777" w:rsidR="00304783" w:rsidRDefault="00304783">
    <w:pPr>
      <w:pBdr>
        <w:bottom w:val="single" w:sz="2" w:space="1" w:color="auto"/>
      </w:pBdr>
      <w:tabs>
        <w:tab w:val="center" w:pos="4536"/>
        <w:tab w:val="right" w:pos="9072"/>
      </w:tabs>
      <w:rPr>
        <w:rFonts w:ascii="Arial" w:hAnsi="Arial"/>
        <w:sz w:val="8"/>
      </w:rPr>
    </w:pPr>
  </w:p>
  <w:p w14:paraId="0D2C1460" w14:textId="77777777" w:rsidR="00304783" w:rsidRDefault="00304783">
    <w:pPr>
      <w:tabs>
        <w:tab w:val="center" w:pos="4536"/>
        <w:tab w:val="right" w:pos="9072"/>
      </w:tabs>
      <w:rPr>
        <w:rFonts w:ascii="Arial" w:hAnsi="Arial"/>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AD077" w14:textId="6854A00B" w:rsidR="00304783" w:rsidRDefault="00304783">
    <w:pPr>
      <w:tabs>
        <w:tab w:val="center" w:pos="4536"/>
        <w:tab w:val="right" w:pos="9072"/>
      </w:tabs>
      <w:rPr>
        <w:sz w:val="22"/>
        <w:rFonts w:ascii="Arial" w:hAnsi="Arial"/>
      </w:rPr>
    </w:pPr>
    <w:r>
      <w:rPr>
        <w:sz w:val="22"/>
        <w:rFonts w:ascii="Arial" w:hAnsi="Arial"/>
      </w:rPr>
      <w:drawing>
        <wp:inline distT="0" distB="0" distL="0" distR="0" wp14:anchorId="3FB78B46" wp14:editId="7F66D42B">
          <wp:extent cx="1209040" cy="568960"/>
          <wp:effectExtent l="0" t="0" r="10160" b="0"/>
          <wp:docPr id="1" name="Bild 1" descr="LOGO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040" cy="568960"/>
                  </a:xfrm>
                  <a:prstGeom prst="rect">
                    <a:avLst/>
                  </a:prstGeom>
                  <a:noFill/>
                  <a:ln>
                    <a:noFill/>
                  </a:ln>
                </pic:spPr>
              </pic:pic>
            </a:graphicData>
          </a:graphic>
        </wp:inline>
      </w:drawing>
    </w:r>
    <w:r>
      <w:rPr>
        <w:sz w:val="22"/>
        <w:rFonts w:ascii="Arial" w:hAnsi="Arial"/>
      </w:rPr>
      <w:tab/>
    </w:r>
    <w:r>
      <w:rPr>
        <w:sz w:val="22"/>
        <w:rFonts w:ascii="Arial" w:hAnsi="Arial"/>
      </w:rPr>
      <w:tab/>
    </w:r>
    <w:r>
      <w:drawing>
        <wp:inline distT="0" distB="0" distL="0" distR="0" wp14:anchorId="118CC514" wp14:editId="60714623">
          <wp:extent cx="1717040" cy="579120"/>
          <wp:effectExtent l="0" t="0" r="10160" b="5080"/>
          <wp:docPr id="3" name="Bild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7040" cy="57912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singleLevel"/>
    <w:tmpl w:val="000F0407"/>
    <w:lvl w:ilvl="0">
      <w:start w:val="1"/>
      <w:numFmt w:val="decimal"/>
      <w:lvlText w:val="%1."/>
      <w:lvlJc w:val="left"/>
      <w:pPr>
        <w:tabs>
          <w:tab w:val="num" w:pos="360"/>
        </w:tabs>
        <w:ind w:left="360" w:hanging="360"/>
      </w:pPr>
      <w:rPr>
        <w:rFonts w:hint="default"/>
      </w:rPr>
    </w:lvl>
  </w:abstractNum>
  <w:abstractNum w:abstractNumId="2">
    <w:nsid w:val="69BC2DB0"/>
    <w:multiLevelType w:val="hybridMultilevel"/>
    <w:tmpl w:val="098481F4"/>
    <w:lvl w:ilvl="0" w:tplc="D9F2A9D4">
      <w:start w:val="3"/>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embedSystemFont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393"/>
    <w:rsid w:val="00001E6C"/>
    <w:rsid w:val="00002527"/>
    <w:rsid w:val="0000784C"/>
    <w:rsid w:val="000140D1"/>
    <w:rsid w:val="00015997"/>
    <w:rsid w:val="00021CFB"/>
    <w:rsid w:val="00022C42"/>
    <w:rsid w:val="000263EB"/>
    <w:rsid w:val="000268F4"/>
    <w:rsid w:val="0003267A"/>
    <w:rsid w:val="000405F0"/>
    <w:rsid w:val="000526A9"/>
    <w:rsid w:val="000528C8"/>
    <w:rsid w:val="00053C28"/>
    <w:rsid w:val="000710AE"/>
    <w:rsid w:val="000719D3"/>
    <w:rsid w:val="00072D2D"/>
    <w:rsid w:val="00084E83"/>
    <w:rsid w:val="0008508B"/>
    <w:rsid w:val="00087641"/>
    <w:rsid w:val="00087E3E"/>
    <w:rsid w:val="00091325"/>
    <w:rsid w:val="00091D8E"/>
    <w:rsid w:val="000957EA"/>
    <w:rsid w:val="00097DD3"/>
    <w:rsid w:val="000A3053"/>
    <w:rsid w:val="000A5924"/>
    <w:rsid w:val="000B0E09"/>
    <w:rsid w:val="000B2C16"/>
    <w:rsid w:val="000C68A3"/>
    <w:rsid w:val="000D6B92"/>
    <w:rsid w:val="000D7F9E"/>
    <w:rsid w:val="000E3713"/>
    <w:rsid w:val="000E7360"/>
    <w:rsid w:val="000F11C1"/>
    <w:rsid w:val="000F380B"/>
    <w:rsid w:val="000F4237"/>
    <w:rsid w:val="000F7FF1"/>
    <w:rsid w:val="001059E1"/>
    <w:rsid w:val="00122481"/>
    <w:rsid w:val="00122FB4"/>
    <w:rsid w:val="00130F8C"/>
    <w:rsid w:val="0013382F"/>
    <w:rsid w:val="001338CB"/>
    <w:rsid w:val="00140C4B"/>
    <w:rsid w:val="00146D12"/>
    <w:rsid w:val="001634CF"/>
    <w:rsid w:val="00163AB8"/>
    <w:rsid w:val="00167082"/>
    <w:rsid w:val="00183C39"/>
    <w:rsid w:val="00186499"/>
    <w:rsid w:val="001A126A"/>
    <w:rsid w:val="001A1F0D"/>
    <w:rsid w:val="001B6DCF"/>
    <w:rsid w:val="001C1683"/>
    <w:rsid w:val="001C319A"/>
    <w:rsid w:val="001D69D1"/>
    <w:rsid w:val="001E77FD"/>
    <w:rsid w:val="0020308F"/>
    <w:rsid w:val="002122A9"/>
    <w:rsid w:val="00214D4A"/>
    <w:rsid w:val="0021608B"/>
    <w:rsid w:val="00221D02"/>
    <w:rsid w:val="0023586D"/>
    <w:rsid w:val="0024762A"/>
    <w:rsid w:val="002477B4"/>
    <w:rsid w:val="002538BB"/>
    <w:rsid w:val="00265127"/>
    <w:rsid w:val="002676B1"/>
    <w:rsid w:val="00272CEB"/>
    <w:rsid w:val="00280A6C"/>
    <w:rsid w:val="0028729B"/>
    <w:rsid w:val="00294007"/>
    <w:rsid w:val="00294191"/>
    <w:rsid w:val="002A09E5"/>
    <w:rsid w:val="002A7C86"/>
    <w:rsid w:val="002B4629"/>
    <w:rsid w:val="002B6B88"/>
    <w:rsid w:val="002D0122"/>
    <w:rsid w:val="002D732B"/>
    <w:rsid w:val="002E5927"/>
    <w:rsid w:val="002E7B8F"/>
    <w:rsid w:val="00302B04"/>
    <w:rsid w:val="00302B9D"/>
    <w:rsid w:val="00304783"/>
    <w:rsid w:val="0030652F"/>
    <w:rsid w:val="0031248E"/>
    <w:rsid w:val="003145EC"/>
    <w:rsid w:val="00317AC8"/>
    <w:rsid w:val="00317B5E"/>
    <w:rsid w:val="00320E5B"/>
    <w:rsid w:val="00326965"/>
    <w:rsid w:val="00334D05"/>
    <w:rsid w:val="00340DC8"/>
    <w:rsid w:val="0034240E"/>
    <w:rsid w:val="00343A2C"/>
    <w:rsid w:val="00346DAA"/>
    <w:rsid w:val="003634F1"/>
    <w:rsid w:val="00376584"/>
    <w:rsid w:val="003804AB"/>
    <w:rsid w:val="00393653"/>
    <w:rsid w:val="003965E2"/>
    <w:rsid w:val="003B3FF0"/>
    <w:rsid w:val="003B54B9"/>
    <w:rsid w:val="003C06A8"/>
    <w:rsid w:val="003C54A1"/>
    <w:rsid w:val="003C5F03"/>
    <w:rsid w:val="003D31B1"/>
    <w:rsid w:val="003D3C2F"/>
    <w:rsid w:val="003D6D6E"/>
    <w:rsid w:val="003D6DBE"/>
    <w:rsid w:val="003E08C9"/>
    <w:rsid w:val="003E204F"/>
    <w:rsid w:val="003E2B05"/>
    <w:rsid w:val="003F0D4B"/>
    <w:rsid w:val="004037A5"/>
    <w:rsid w:val="004047D7"/>
    <w:rsid w:val="00407B20"/>
    <w:rsid w:val="00420D6A"/>
    <w:rsid w:val="00426D37"/>
    <w:rsid w:val="00431A21"/>
    <w:rsid w:val="00432923"/>
    <w:rsid w:val="00444A79"/>
    <w:rsid w:val="00462E8A"/>
    <w:rsid w:val="004665EB"/>
    <w:rsid w:val="00472B1B"/>
    <w:rsid w:val="004752F4"/>
    <w:rsid w:val="00483089"/>
    <w:rsid w:val="00486752"/>
    <w:rsid w:val="00493CD8"/>
    <w:rsid w:val="00496EDF"/>
    <w:rsid w:val="004A0681"/>
    <w:rsid w:val="004A154F"/>
    <w:rsid w:val="004B0281"/>
    <w:rsid w:val="004B4ED2"/>
    <w:rsid w:val="004C1EA0"/>
    <w:rsid w:val="004C26BE"/>
    <w:rsid w:val="004D18DA"/>
    <w:rsid w:val="004D2BA7"/>
    <w:rsid w:val="004D6E29"/>
    <w:rsid w:val="004F0BE7"/>
    <w:rsid w:val="004F4258"/>
    <w:rsid w:val="004F611E"/>
    <w:rsid w:val="00503A65"/>
    <w:rsid w:val="00513DC1"/>
    <w:rsid w:val="0051732A"/>
    <w:rsid w:val="00517BBD"/>
    <w:rsid w:val="00526B85"/>
    <w:rsid w:val="005279F1"/>
    <w:rsid w:val="005360C5"/>
    <w:rsid w:val="0054257A"/>
    <w:rsid w:val="0054286C"/>
    <w:rsid w:val="0054493C"/>
    <w:rsid w:val="00560F4E"/>
    <w:rsid w:val="005624F7"/>
    <w:rsid w:val="00562676"/>
    <w:rsid w:val="005630EA"/>
    <w:rsid w:val="005703CA"/>
    <w:rsid w:val="005710A1"/>
    <w:rsid w:val="00573449"/>
    <w:rsid w:val="0057526A"/>
    <w:rsid w:val="00582969"/>
    <w:rsid w:val="005872E7"/>
    <w:rsid w:val="005B6153"/>
    <w:rsid w:val="005C2096"/>
    <w:rsid w:val="005C2723"/>
    <w:rsid w:val="005C2F1F"/>
    <w:rsid w:val="005C6287"/>
    <w:rsid w:val="005C6CC0"/>
    <w:rsid w:val="005E0EE9"/>
    <w:rsid w:val="00600824"/>
    <w:rsid w:val="0060296C"/>
    <w:rsid w:val="0060392C"/>
    <w:rsid w:val="006061C1"/>
    <w:rsid w:val="0060655C"/>
    <w:rsid w:val="0061382B"/>
    <w:rsid w:val="006141CD"/>
    <w:rsid w:val="00617509"/>
    <w:rsid w:val="00625C01"/>
    <w:rsid w:val="00626084"/>
    <w:rsid w:val="00634270"/>
    <w:rsid w:val="0063535B"/>
    <w:rsid w:val="0064161C"/>
    <w:rsid w:val="00643B88"/>
    <w:rsid w:val="0064415F"/>
    <w:rsid w:val="0065600C"/>
    <w:rsid w:val="00667C3B"/>
    <w:rsid w:val="00671C64"/>
    <w:rsid w:val="00675712"/>
    <w:rsid w:val="0067590D"/>
    <w:rsid w:val="00686FB8"/>
    <w:rsid w:val="00695724"/>
    <w:rsid w:val="0069583B"/>
    <w:rsid w:val="006A017B"/>
    <w:rsid w:val="006A1630"/>
    <w:rsid w:val="006A3002"/>
    <w:rsid w:val="006B3531"/>
    <w:rsid w:val="006C0832"/>
    <w:rsid w:val="006C2AE0"/>
    <w:rsid w:val="006C3EC3"/>
    <w:rsid w:val="006C5093"/>
    <w:rsid w:val="006C6162"/>
    <w:rsid w:val="006D0F51"/>
    <w:rsid w:val="006D4421"/>
    <w:rsid w:val="006D7ED9"/>
    <w:rsid w:val="006E7A02"/>
    <w:rsid w:val="006F15F3"/>
    <w:rsid w:val="006F76F3"/>
    <w:rsid w:val="00701EAF"/>
    <w:rsid w:val="00703425"/>
    <w:rsid w:val="00716955"/>
    <w:rsid w:val="007254A2"/>
    <w:rsid w:val="00725A68"/>
    <w:rsid w:val="0072735E"/>
    <w:rsid w:val="00734905"/>
    <w:rsid w:val="00741989"/>
    <w:rsid w:val="007427A4"/>
    <w:rsid w:val="007433E1"/>
    <w:rsid w:val="00767369"/>
    <w:rsid w:val="00770DAA"/>
    <w:rsid w:val="00777022"/>
    <w:rsid w:val="00780482"/>
    <w:rsid w:val="0079138F"/>
    <w:rsid w:val="0079210D"/>
    <w:rsid w:val="00792224"/>
    <w:rsid w:val="00793B40"/>
    <w:rsid w:val="007B2BD9"/>
    <w:rsid w:val="007B4588"/>
    <w:rsid w:val="007B4C92"/>
    <w:rsid w:val="007C20AC"/>
    <w:rsid w:val="007C6F81"/>
    <w:rsid w:val="007D3E21"/>
    <w:rsid w:val="007D4E58"/>
    <w:rsid w:val="007E7D02"/>
    <w:rsid w:val="007E7DFA"/>
    <w:rsid w:val="007F58F9"/>
    <w:rsid w:val="007F73AB"/>
    <w:rsid w:val="007F7B91"/>
    <w:rsid w:val="0080053D"/>
    <w:rsid w:val="00802938"/>
    <w:rsid w:val="00833B9D"/>
    <w:rsid w:val="00834E9A"/>
    <w:rsid w:val="00835854"/>
    <w:rsid w:val="008403C5"/>
    <w:rsid w:val="00845EB0"/>
    <w:rsid w:val="00852BFF"/>
    <w:rsid w:val="00855DCF"/>
    <w:rsid w:val="00857880"/>
    <w:rsid w:val="008653A0"/>
    <w:rsid w:val="00866131"/>
    <w:rsid w:val="00883B7A"/>
    <w:rsid w:val="00886FBD"/>
    <w:rsid w:val="008952D0"/>
    <w:rsid w:val="00895907"/>
    <w:rsid w:val="0089728F"/>
    <w:rsid w:val="008A1617"/>
    <w:rsid w:val="008A5F1F"/>
    <w:rsid w:val="008A7EC3"/>
    <w:rsid w:val="008C0E23"/>
    <w:rsid w:val="008E02B7"/>
    <w:rsid w:val="008F154E"/>
    <w:rsid w:val="00903078"/>
    <w:rsid w:val="00910700"/>
    <w:rsid w:val="009144D7"/>
    <w:rsid w:val="00916F88"/>
    <w:rsid w:val="0092369D"/>
    <w:rsid w:val="00931B34"/>
    <w:rsid w:val="00943A2E"/>
    <w:rsid w:val="00955867"/>
    <w:rsid w:val="00963578"/>
    <w:rsid w:val="009751BB"/>
    <w:rsid w:val="00975E73"/>
    <w:rsid w:val="00983B97"/>
    <w:rsid w:val="00984411"/>
    <w:rsid w:val="00985A5D"/>
    <w:rsid w:val="0099161C"/>
    <w:rsid w:val="00993BD7"/>
    <w:rsid w:val="0099764F"/>
    <w:rsid w:val="009A38EE"/>
    <w:rsid w:val="009A7C62"/>
    <w:rsid w:val="009C1251"/>
    <w:rsid w:val="009C2A71"/>
    <w:rsid w:val="009C42D6"/>
    <w:rsid w:val="009D3F49"/>
    <w:rsid w:val="009E6337"/>
    <w:rsid w:val="009F264C"/>
    <w:rsid w:val="00A00C70"/>
    <w:rsid w:val="00A03CFE"/>
    <w:rsid w:val="00A07490"/>
    <w:rsid w:val="00A10A14"/>
    <w:rsid w:val="00A116CF"/>
    <w:rsid w:val="00A17CFD"/>
    <w:rsid w:val="00A25AC9"/>
    <w:rsid w:val="00A41A27"/>
    <w:rsid w:val="00A55495"/>
    <w:rsid w:val="00A600D4"/>
    <w:rsid w:val="00A64CB9"/>
    <w:rsid w:val="00A7173B"/>
    <w:rsid w:val="00A778BC"/>
    <w:rsid w:val="00A803ED"/>
    <w:rsid w:val="00A84DAE"/>
    <w:rsid w:val="00A877FF"/>
    <w:rsid w:val="00A9043A"/>
    <w:rsid w:val="00A974FC"/>
    <w:rsid w:val="00AA1322"/>
    <w:rsid w:val="00AB4488"/>
    <w:rsid w:val="00AB49D8"/>
    <w:rsid w:val="00AB605A"/>
    <w:rsid w:val="00AC2600"/>
    <w:rsid w:val="00AD63C5"/>
    <w:rsid w:val="00AE308A"/>
    <w:rsid w:val="00AE42D8"/>
    <w:rsid w:val="00B0051D"/>
    <w:rsid w:val="00B03AC9"/>
    <w:rsid w:val="00B14482"/>
    <w:rsid w:val="00B14D86"/>
    <w:rsid w:val="00B24549"/>
    <w:rsid w:val="00B303EB"/>
    <w:rsid w:val="00B30F37"/>
    <w:rsid w:val="00B3181F"/>
    <w:rsid w:val="00B35CC0"/>
    <w:rsid w:val="00B36CCD"/>
    <w:rsid w:val="00B406F6"/>
    <w:rsid w:val="00B60886"/>
    <w:rsid w:val="00B61E2B"/>
    <w:rsid w:val="00B6719A"/>
    <w:rsid w:val="00B7281B"/>
    <w:rsid w:val="00B76582"/>
    <w:rsid w:val="00B770CF"/>
    <w:rsid w:val="00B8625C"/>
    <w:rsid w:val="00BA2419"/>
    <w:rsid w:val="00BA3537"/>
    <w:rsid w:val="00BA7AC6"/>
    <w:rsid w:val="00BA7FB8"/>
    <w:rsid w:val="00BB01F7"/>
    <w:rsid w:val="00BB0D7F"/>
    <w:rsid w:val="00BB4D76"/>
    <w:rsid w:val="00BB5EED"/>
    <w:rsid w:val="00BC5808"/>
    <w:rsid w:val="00BD6C84"/>
    <w:rsid w:val="00BE3815"/>
    <w:rsid w:val="00C030AC"/>
    <w:rsid w:val="00C03810"/>
    <w:rsid w:val="00C06F2A"/>
    <w:rsid w:val="00C3643F"/>
    <w:rsid w:val="00C374B6"/>
    <w:rsid w:val="00C53D46"/>
    <w:rsid w:val="00C651C8"/>
    <w:rsid w:val="00C66329"/>
    <w:rsid w:val="00C72AEE"/>
    <w:rsid w:val="00C7693A"/>
    <w:rsid w:val="00C77A41"/>
    <w:rsid w:val="00C80BD4"/>
    <w:rsid w:val="00C8409B"/>
    <w:rsid w:val="00C852D6"/>
    <w:rsid w:val="00CA1E37"/>
    <w:rsid w:val="00CB4A5A"/>
    <w:rsid w:val="00CB4F90"/>
    <w:rsid w:val="00CB57B0"/>
    <w:rsid w:val="00CC5688"/>
    <w:rsid w:val="00CC56E1"/>
    <w:rsid w:val="00CC7D4F"/>
    <w:rsid w:val="00CD2A98"/>
    <w:rsid w:val="00CD4AC4"/>
    <w:rsid w:val="00CD582D"/>
    <w:rsid w:val="00CD6661"/>
    <w:rsid w:val="00CD791C"/>
    <w:rsid w:val="00CF12E8"/>
    <w:rsid w:val="00CF26FF"/>
    <w:rsid w:val="00CF2AF7"/>
    <w:rsid w:val="00D02506"/>
    <w:rsid w:val="00D14214"/>
    <w:rsid w:val="00D22DFF"/>
    <w:rsid w:val="00D24F55"/>
    <w:rsid w:val="00D4470E"/>
    <w:rsid w:val="00D47D86"/>
    <w:rsid w:val="00D62EA3"/>
    <w:rsid w:val="00D71E3B"/>
    <w:rsid w:val="00D763A2"/>
    <w:rsid w:val="00D80050"/>
    <w:rsid w:val="00D86ACE"/>
    <w:rsid w:val="00D873FA"/>
    <w:rsid w:val="00D91254"/>
    <w:rsid w:val="00D91F48"/>
    <w:rsid w:val="00D946A8"/>
    <w:rsid w:val="00D94741"/>
    <w:rsid w:val="00DA3A2E"/>
    <w:rsid w:val="00DA49C9"/>
    <w:rsid w:val="00DB2270"/>
    <w:rsid w:val="00DB331A"/>
    <w:rsid w:val="00DB4CB3"/>
    <w:rsid w:val="00DC3CF9"/>
    <w:rsid w:val="00DC69E3"/>
    <w:rsid w:val="00DC7D2B"/>
    <w:rsid w:val="00DD2A1F"/>
    <w:rsid w:val="00DD5DD4"/>
    <w:rsid w:val="00DE4CF4"/>
    <w:rsid w:val="00DF216E"/>
    <w:rsid w:val="00E05E04"/>
    <w:rsid w:val="00E11BF4"/>
    <w:rsid w:val="00E138E2"/>
    <w:rsid w:val="00E1744C"/>
    <w:rsid w:val="00E20A89"/>
    <w:rsid w:val="00E31939"/>
    <w:rsid w:val="00E33D4F"/>
    <w:rsid w:val="00E34216"/>
    <w:rsid w:val="00E36B7F"/>
    <w:rsid w:val="00E4338B"/>
    <w:rsid w:val="00E437C3"/>
    <w:rsid w:val="00E450BD"/>
    <w:rsid w:val="00E50678"/>
    <w:rsid w:val="00E72F8D"/>
    <w:rsid w:val="00E738DD"/>
    <w:rsid w:val="00E7472B"/>
    <w:rsid w:val="00E8102A"/>
    <w:rsid w:val="00E8233B"/>
    <w:rsid w:val="00E82505"/>
    <w:rsid w:val="00E82EC3"/>
    <w:rsid w:val="00E90F85"/>
    <w:rsid w:val="00E92661"/>
    <w:rsid w:val="00EA2A3F"/>
    <w:rsid w:val="00EA34EC"/>
    <w:rsid w:val="00EA442E"/>
    <w:rsid w:val="00EA6897"/>
    <w:rsid w:val="00EB13F9"/>
    <w:rsid w:val="00ED0F7C"/>
    <w:rsid w:val="00ED7B7D"/>
    <w:rsid w:val="00EE3BD1"/>
    <w:rsid w:val="00EF15FD"/>
    <w:rsid w:val="00EF1759"/>
    <w:rsid w:val="00EF24E5"/>
    <w:rsid w:val="00F0288D"/>
    <w:rsid w:val="00F06AF1"/>
    <w:rsid w:val="00F06FF6"/>
    <w:rsid w:val="00F07F92"/>
    <w:rsid w:val="00F237AF"/>
    <w:rsid w:val="00F36BE5"/>
    <w:rsid w:val="00F37A35"/>
    <w:rsid w:val="00F40622"/>
    <w:rsid w:val="00F44E4B"/>
    <w:rsid w:val="00F47819"/>
    <w:rsid w:val="00F50315"/>
    <w:rsid w:val="00F54862"/>
    <w:rsid w:val="00F57F62"/>
    <w:rsid w:val="00F6195D"/>
    <w:rsid w:val="00F62B41"/>
    <w:rsid w:val="00F66393"/>
    <w:rsid w:val="00F72DFD"/>
    <w:rsid w:val="00F7300A"/>
    <w:rsid w:val="00F730E9"/>
    <w:rsid w:val="00F81006"/>
    <w:rsid w:val="00F836F1"/>
    <w:rsid w:val="00F97946"/>
    <w:rsid w:val="00FA6C77"/>
    <w:rsid w:val="00FC65D0"/>
    <w:rsid w:val="00FC6D44"/>
    <w:rsid w:val="00FD41B3"/>
    <w:rsid w:val="00FD5447"/>
    <w:rsid w:val="00FD54B4"/>
    <w:rsid w:val="00FD561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6084D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es-ES"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ind w:right="4365"/>
      <w:jc w:val="both"/>
      <w:outlineLvl w:val="0"/>
    </w:pPr>
    <w:rPr>
      <w:rFonts w:ascii="L Frutiger Light" w:hAnsi="L Frutiger Light"/>
      <w:b/>
      <w:sz w:val="22"/>
    </w:rPr>
  </w:style>
  <w:style w:type="paragraph" w:styleId="berschrift2">
    <w:name w:val="heading 2"/>
    <w:basedOn w:val="Standard"/>
    <w:next w:val="Standard"/>
    <w:qFormat/>
    <w:pPr>
      <w:keepNext/>
      <w:ind w:right="4366"/>
      <w:jc w:val="both"/>
      <w:outlineLvl w:val="1"/>
    </w:pPr>
    <w:rPr>
      <w:rFonts w:ascii="L Frutiger Light" w:hAnsi="L Frutiger Light"/>
      <w:b/>
      <w:sz w:val="22"/>
    </w:rPr>
  </w:style>
  <w:style w:type="paragraph" w:styleId="berschrift3">
    <w:name w:val="heading 3"/>
    <w:basedOn w:val="Standard"/>
    <w:next w:val="Standard"/>
    <w:qFormat/>
    <w:pPr>
      <w:keepNext/>
      <w:tabs>
        <w:tab w:val="left" w:pos="1077"/>
        <w:tab w:val="left" w:pos="2834"/>
        <w:tab w:val="left" w:pos="6192"/>
      </w:tabs>
      <w:spacing w:before="240" w:after="60" w:line="240" w:lineRule="exact"/>
      <w:jc w:val="both"/>
      <w:outlineLvl w:val="2"/>
    </w:pPr>
    <w:rPr>
      <w:rFonts w:ascii="Arial" w:hAnsi="Arial"/>
      <w:b/>
    </w:rPr>
  </w:style>
  <w:style w:type="paragraph" w:styleId="berschrift4">
    <w:name w:val="heading 4"/>
    <w:basedOn w:val="Standard"/>
    <w:next w:val="Standard"/>
    <w:qFormat/>
    <w:pPr>
      <w:keepNext/>
      <w:widowControl w:val="0"/>
      <w:tabs>
        <w:tab w:val="left" w:pos="1077"/>
        <w:tab w:val="left" w:pos="2834"/>
        <w:tab w:val="left" w:pos="6192"/>
      </w:tabs>
      <w:spacing w:before="240" w:after="60" w:line="240" w:lineRule="exact"/>
      <w:jc w:val="both"/>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Brief">
    <w:name w:val="Anschrift Brief"/>
    <w:basedOn w:val="Standard"/>
    <w:pPr>
      <w:spacing w:before="1700"/>
    </w:pPr>
    <w:rPr>
      <w:rFonts w:ascii="Helvetica" w:hAnsi="Helvetica"/>
    </w:rPr>
  </w:style>
  <w:style w:type="paragraph" w:customStyle="1" w:styleId="DatumBrief">
    <w:name w:val="Datum Brief"/>
    <w:basedOn w:val="Standard"/>
    <w:pPr>
      <w:tabs>
        <w:tab w:val="right" w:pos="8640"/>
      </w:tabs>
      <w:spacing w:before="280"/>
    </w:pPr>
    <w:rPr>
      <w:rFonts w:ascii="Helvetica" w:hAnsi="Helvetica"/>
    </w:rPr>
  </w:style>
  <w:style w:type="paragraph" w:customStyle="1" w:styleId="BetreffBrief">
    <w:name w:val="Betreff Brief"/>
    <w:basedOn w:val="Standard"/>
    <w:pPr>
      <w:spacing w:before="420"/>
    </w:pPr>
    <w:rPr>
      <w:rFonts w:ascii="Helvetica" w:hAnsi="Helvetica"/>
      <w:b/>
    </w:rPr>
  </w:style>
  <w:style w:type="paragraph" w:styleId="Textkrper">
    <w:name w:val="Body Text"/>
    <w:basedOn w:val="Standard"/>
    <w:link w:val="TextkrperZchn"/>
    <w:pPr>
      <w:spacing w:after="120"/>
      <w:ind w:right="4082"/>
      <w:jc w:val="both"/>
    </w:pPr>
    <w:rPr>
      <w:rFonts w:ascii="Arial" w:hAnsi="Arial"/>
      <w:sz w:val="20"/>
    </w:rPr>
  </w:style>
  <w:style w:type="paragraph" w:styleId="Fuzeile">
    <w:name w:val="footer"/>
    <w:basedOn w:val="Standard"/>
    <w:link w:val="FuzeileZchn"/>
    <w:pPr>
      <w:tabs>
        <w:tab w:val="center" w:pos="4536"/>
        <w:tab w:val="right" w:pos="9072"/>
      </w:tabs>
    </w:pPr>
    <w:rPr>
      <w:rFonts w:ascii="L Frutiger Light" w:hAnsi="L Frutiger Light"/>
    </w:rPr>
  </w:style>
  <w:style w:type="paragraph" w:styleId="Kopfzeile">
    <w:name w:val="header"/>
    <w:basedOn w:val="Standard"/>
    <w:pPr>
      <w:tabs>
        <w:tab w:val="center" w:pos="4536"/>
        <w:tab w:val="right" w:pos="9072"/>
      </w:tabs>
    </w:pPr>
  </w:style>
  <w:style w:type="paragraph" w:customStyle="1" w:styleId="Summary">
    <w:name w:val="Summary"/>
    <w:basedOn w:val="Textkrper"/>
    <w:rPr>
      <w:b/>
    </w:rPr>
  </w:style>
  <w:style w:type="character" w:styleId="Seitenzahl">
    <w:name w:val="page number"/>
    <w:basedOn w:val="Absatz-Standardschriftart"/>
  </w:style>
  <w:style w:type="character" w:styleId="Hyperlink">
    <w:name w:val="Hyperlink"/>
    <w:basedOn w:val="Absatz-Standardschriftart"/>
    <w:rPr>
      <w:color w:val="0000FF"/>
      <w:u w:val="single"/>
    </w:rPr>
  </w:style>
  <w:style w:type="paragraph" w:styleId="Textkrper2">
    <w:name w:val="Body Text 2"/>
    <w:basedOn w:val="Standard"/>
    <w:rPr>
      <w:rFonts w:ascii="Arial" w:hAnsi="Arial"/>
      <w:color w:val="000000"/>
      <w:sz w:val="20"/>
    </w:rPr>
  </w:style>
  <w:style w:type="character" w:styleId="BesuchterHyperlink">
    <w:name w:val="FollowedHyperlink"/>
    <w:basedOn w:val="Absatz-Standardschriftart"/>
    <w:rsid w:val="005732B1"/>
    <w:rPr>
      <w:color w:val="800080"/>
      <w:u w:val="single"/>
    </w:rPr>
  </w:style>
  <w:style w:type="paragraph" w:styleId="Sprechblasentext">
    <w:name w:val="Balloon Text"/>
    <w:basedOn w:val="Standard"/>
    <w:semiHidden/>
    <w:rsid w:val="00225893"/>
    <w:rPr>
      <w:rFonts w:ascii="Tahoma" w:hAnsi="Tahoma" w:cs="Tahoma"/>
      <w:sz w:val="16"/>
      <w:szCs w:val="16"/>
    </w:rPr>
  </w:style>
  <w:style w:type="paragraph" w:customStyle="1" w:styleId="01PMHeadline">
    <w:name w:val="01_PM_Headline"/>
    <w:basedOn w:val="Standard"/>
    <w:autoRedefine/>
    <w:qFormat/>
    <w:rsid w:val="006E7A02"/>
    <w:pPr>
      <w:spacing w:before="240" w:after="60"/>
      <w:ind w:right="4223"/>
    </w:pPr>
    <w:rPr>
      <w:rFonts w:ascii="Verdana" w:hAnsi="Verdana"/>
      <w:b/>
      <w:noProof/>
      <w:color w:val="000000"/>
      <w:szCs w:val="24"/>
    </w:rPr>
  </w:style>
  <w:style w:type="paragraph" w:customStyle="1" w:styleId="02PMSummary">
    <w:name w:val="02_PM_Summary"/>
    <w:basedOn w:val="Standard"/>
    <w:next w:val="Standard"/>
    <w:autoRedefine/>
    <w:qFormat/>
    <w:rsid w:val="000B2C16"/>
    <w:pPr>
      <w:tabs>
        <w:tab w:val="left" w:pos="4820"/>
      </w:tabs>
      <w:spacing w:after="120" w:line="276" w:lineRule="auto"/>
      <w:ind w:right="4223"/>
      <w:jc w:val="both"/>
    </w:pPr>
    <w:rPr>
      <w:rFonts w:ascii="Verdana" w:hAnsi="Verdana" w:cstheme="minorBidi"/>
      <w:b/>
      <w:noProof/>
      <w:color w:val="000000"/>
      <w:sz w:val="18"/>
      <w:lang w:eastAsia="ja-JP"/>
    </w:rPr>
  </w:style>
  <w:style w:type="paragraph" w:customStyle="1" w:styleId="03PMCopytext">
    <w:name w:val="03_PM_Copytext"/>
    <w:basedOn w:val="Textkrper"/>
    <w:autoRedefine/>
    <w:qFormat/>
    <w:rsid w:val="00E05E04"/>
    <w:pPr>
      <w:tabs>
        <w:tab w:val="left" w:pos="4820"/>
      </w:tabs>
      <w:spacing w:line="276" w:lineRule="auto"/>
      <w:ind w:right="4223"/>
    </w:pPr>
    <w:rPr>
      <w:rFonts w:ascii="Verdana" w:hAnsi="Verdana" w:cs="Verdana"/>
      <w:color w:val="000000"/>
      <w:sz w:val="18"/>
      <w:szCs w:val="18"/>
      <w:lang w:val="es-ES" w:eastAsia="ja-JP"/>
    </w:rPr>
  </w:style>
  <w:style w:type="paragraph" w:customStyle="1" w:styleId="04PMSubhead">
    <w:name w:val="04_PM_Subhead"/>
    <w:basedOn w:val="berschrift1"/>
    <w:next w:val="03PMCopytext"/>
    <w:qFormat/>
    <w:rsid w:val="00E33D4F"/>
    <w:pPr>
      <w:tabs>
        <w:tab w:val="left" w:pos="4820"/>
      </w:tabs>
      <w:spacing w:before="60" w:after="120"/>
      <w:ind w:right="4223"/>
    </w:pPr>
    <w:rPr>
      <w:rFonts w:ascii="Verdana" w:hAnsi="Verdana" w:cstheme="minorBidi"/>
      <w:color w:val="000000"/>
      <w:sz w:val="18"/>
      <w:lang w:eastAsia="ja-JP"/>
    </w:rPr>
  </w:style>
  <w:style w:type="character" w:customStyle="1" w:styleId="FuzeileZchn">
    <w:name w:val="Fußzeile Zchn"/>
    <w:basedOn w:val="Absatz-Standardschriftart"/>
    <w:link w:val="Fuzeile"/>
    <w:rsid w:val="009F264C"/>
    <w:rPr>
      <w:rFonts w:ascii="L Frutiger Light" w:hAnsi="L Frutiger Light"/>
      <w:sz w:val="24"/>
    </w:rPr>
  </w:style>
  <w:style w:type="character" w:customStyle="1" w:styleId="berschrift1Zchn">
    <w:name w:val="Überschrift 1 Zchn"/>
    <w:basedOn w:val="Absatz-Standardschriftart"/>
    <w:link w:val="berschrift1"/>
    <w:rsid w:val="009A38EE"/>
    <w:rPr>
      <w:rFonts w:ascii="L Frutiger Light" w:hAnsi="L Frutiger Light"/>
      <w:b/>
      <w:sz w:val="22"/>
    </w:rPr>
  </w:style>
  <w:style w:type="character" w:customStyle="1" w:styleId="TextkrperZchn">
    <w:name w:val="Textkörper Zchn"/>
    <w:basedOn w:val="Absatz-Standardschriftart"/>
    <w:link w:val="Textkrper"/>
    <w:rsid w:val="009A38EE"/>
    <w:rPr>
      <w:rFonts w:ascii="Arial" w:hAnsi="Arial"/>
    </w:rPr>
  </w:style>
  <w:style w:type="character" w:customStyle="1" w:styleId="journal-content-article">
    <w:name w:val="journal-content-article"/>
    <w:basedOn w:val="Absatz-Standardschriftart"/>
    <w:rsid w:val="007F58F9"/>
  </w:style>
  <w:style w:type="paragraph" w:customStyle="1" w:styleId="11AwbHeadline">
    <w:name w:val="11_Awb_Headline"/>
    <w:next w:val="Standard"/>
    <w:qFormat/>
    <w:rsid w:val="0072735E"/>
    <w:pPr>
      <w:spacing w:before="240" w:after="120"/>
      <w:ind w:right="2806"/>
    </w:pPr>
    <w:rPr>
      <w:rFonts w:ascii="Verdana" w:hAnsi="Verdana" w:cstheme="minorBidi"/>
      <w:b/>
      <w:noProof/>
      <w:color w:val="000000"/>
      <w:sz w:val="24"/>
      <w:szCs w:val="24"/>
    </w:rPr>
  </w:style>
  <w:style w:type="paragraph" w:customStyle="1" w:styleId="12AwbSummary">
    <w:name w:val="12_Awb_Summary"/>
    <w:basedOn w:val="Standard"/>
    <w:next w:val="NurText"/>
    <w:qFormat/>
    <w:rsid w:val="0072735E"/>
    <w:pPr>
      <w:spacing w:after="120" w:line="300" w:lineRule="auto"/>
      <w:ind w:right="2806"/>
      <w:jc w:val="both"/>
    </w:pPr>
    <w:rPr>
      <w:rFonts w:ascii="Verdana" w:hAnsi="Verdana" w:cstheme="minorBidi"/>
      <w:b/>
      <w:color w:val="000000"/>
      <w:sz w:val="18"/>
      <w:lang w:eastAsia="ja-JP"/>
    </w:rPr>
  </w:style>
  <w:style w:type="paragraph" w:styleId="NurText">
    <w:name w:val="Plain Text"/>
    <w:basedOn w:val="Standard"/>
    <w:link w:val="NurTextZchn"/>
    <w:uiPriority w:val="99"/>
    <w:semiHidden/>
    <w:unhideWhenUsed/>
    <w:rsid w:val="0072735E"/>
    <w:rPr>
      <w:rFonts w:ascii="Courier" w:hAnsi="Courier"/>
      <w:sz w:val="21"/>
      <w:szCs w:val="21"/>
    </w:rPr>
  </w:style>
  <w:style w:type="character" w:customStyle="1" w:styleId="NurTextZchn">
    <w:name w:val="Nur Text Zchn"/>
    <w:basedOn w:val="Absatz-Standardschriftart"/>
    <w:link w:val="NurText"/>
    <w:uiPriority w:val="99"/>
    <w:semiHidden/>
    <w:rsid w:val="0072735E"/>
    <w:rPr>
      <w:rFonts w:ascii="Courier" w:hAnsi="Courier"/>
      <w:sz w:val="21"/>
      <w:szCs w:val="21"/>
    </w:rPr>
  </w:style>
  <w:style w:type="paragraph" w:customStyle="1" w:styleId="13AwbCopytext">
    <w:name w:val="13_Awb_Copytext"/>
    <w:basedOn w:val="Standard"/>
    <w:qFormat/>
    <w:rsid w:val="0072735E"/>
    <w:pPr>
      <w:spacing w:after="120" w:line="300" w:lineRule="auto"/>
      <w:ind w:right="2806"/>
      <w:jc w:val="both"/>
    </w:pPr>
    <w:rPr>
      <w:rFonts w:ascii="Verdana" w:hAnsi="Verdana" w:cstheme="minorBidi"/>
      <w:color w:val="000000"/>
      <w:sz w:val="18"/>
      <w:lang w:eastAsia="ja-JP"/>
    </w:rPr>
  </w:style>
  <w:style w:type="paragraph" w:customStyle="1" w:styleId="14AwbSubhead">
    <w:name w:val="14_Awb_Subhead"/>
    <w:basedOn w:val="berschrift1"/>
    <w:autoRedefine/>
    <w:qFormat/>
    <w:rsid w:val="0072735E"/>
    <w:pPr>
      <w:spacing w:after="60" w:line="276" w:lineRule="auto"/>
      <w:ind w:right="2806"/>
    </w:pPr>
    <w:rPr>
      <w:rFonts w:ascii="Verdana" w:hAnsi="Verdana" w:cstheme="minorBidi"/>
      <w:color w:val="000000"/>
      <w:sz w:val="18"/>
      <w:lang w:eastAsia="ja-JP"/>
    </w:rPr>
  </w:style>
  <w:style w:type="paragraph" w:styleId="StandardWeb">
    <w:name w:val="Normal (Web)"/>
    <w:basedOn w:val="Standard"/>
    <w:uiPriority w:val="99"/>
    <w:semiHidden/>
    <w:unhideWhenUsed/>
    <w:rsid w:val="001C1683"/>
    <w:pPr>
      <w:spacing w:before="100" w:beforeAutospacing="1" w:after="100" w:afterAutospacing="1"/>
    </w:pPr>
    <w:rPr>
      <w:rFonts w:ascii="Times New Roman" w:hAnsi="Times New Roman"/>
      <w:szCs w:val="24"/>
    </w:rPr>
  </w:style>
  <w:style w:type="character" w:customStyle="1" w:styleId="UnresolvedMention">
    <w:name w:val="Unresolved Mention"/>
    <w:basedOn w:val="Absatz-Standardschriftart"/>
    <w:uiPriority w:val="99"/>
    <w:semiHidden/>
    <w:unhideWhenUsed/>
    <w:rsid w:val="00CD2A98"/>
    <w:rPr>
      <w:color w:val="605E5C"/>
      <w:shd w:val="clear" w:color="auto" w:fill="E1DFDD"/>
    </w:rPr>
  </w:style>
  <w:style w:type="character" w:customStyle="1" w:styleId="apple-converted-space">
    <w:name w:val="apple-converted-space"/>
    <w:basedOn w:val="Absatz-Standardschriftart"/>
    <w:rsid w:val="00CD2A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rPr>
  </w:style>
  <w:style w:type="paragraph" w:styleId="berschrift1">
    <w:name w:val="heading 1"/>
    <w:basedOn w:val="Standard"/>
    <w:next w:val="Standard"/>
    <w:link w:val="berschrift1Zchn"/>
    <w:qFormat/>
    <w:pPr>
      <w:keepNext/>
      <w:ind w:right="4365"/>
      <w:jc w:val="both"/>
      <w:outlineLvl w:val="0"/>
    </w:pPr>
    <w:rPr>
      <w:rFonts w:ascii="L Frutiger Light" w:hAnsi="L Frutiger Light"/>
      <w:b/>
      <w:sz w:val="22"/>
    </w:rPr>
  </w:style>
  <w:style w:type="paragraph" w:styleId="berschrift2">
    <w:name w:val="heading 2"/>
    <w:basedOn w:val="Standard"/>
    <w:next w:val="Standard"/>
    <w:qFormat/>
    <w:pPr>
      <w:keepNext/>
      <w:ind w:right="4366"/>
      <w:jc w:val="both"/>
      <w:outlineLvl w:val="1"/>
    </w:pPr>
    <w:rPr>
      <w:rFonts w:ascii="L Frutiger Light" w:hAnsi="L Frutiger Light"/>
      <w:b/>
      <w:sz w:val="22"/>
    </w:rPr>
  </w:style>
  <w:style w:type="paragraph" w:styleId="berschrift3">
    <w:name w:val="heading 3"/>
    <w:basedOn w:val="Standard"/>
    <w:next w:val="Standard"/>
    <w:qFormat/>
    <w:pPr>
      <w:keepNext/>
      <w:tabs>
        <w:tab w:val="left" w:pos="1077"/>
        <w:tab w:val="left" w:pos="2834"/>
        <w:tab w:val="left" w:pos="6192"/>
      </w:tabs>
      <w:spacing w:before="240" w:after="60" w:line="240" w:lineRule="exact"/>
      <w:jc w:val="both"/>
      <w:outlineLvl w:val="2"/>
    </w:pPr>
    <w:rPr>
      <w:rFonts w:ascii="Arial" w:hAnsi="Arial"/>
      <w:b/>
    </w:rPr>
  </w:style>
  <w:style w:type="paragraph" w:styleId="berschrift4">
    <w:name w:val="heading 4"/>
    <w:basedOn w:val="Standard"/>
    <w:next w:val="Standard"/>
    <w:qFormat/>
    <w:pPr>
      <w:keepNext/>
      <w:widowControl w:val="0"/>
      <w:tabs>
        <w:tab w:val="left" w:pos="1077"/>
        <w:tab w:val="left" w:pos="2834"/>
        <w:tab w:val="left" w:pos="6192"/>
      </w:tabs>
      <w:spacing w:before="240" w:after="60" w:line="240" w:lineRule="exact"/>
      <w:jc w:val="both"/>
      <w:outlineLvl w:val="3"/>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nschriftBrief">
    <w:name w:val="Anschrift Brief"/>
    <w:basedOn w:val="Standard"/>
    <w:pPr>
      <w:spacing w:before="1700"/>
    </w:pPr>
    <w:rPr>
      <w:rFonts w:ascii="Helvetica" w:hAnsi="Helvetica"/>
    </w:rPr>
  </w:style>
  <w:style w:type="paragraph" w:customStyle="1" w:styleId="DatumBrief">
    <w:name w:val="Datum Brief"/>
    <w:basedOn w:val="Standard"/>
    <w:pPr>
      <w:tabs>
        <w:tab w:val="right" w:pos="8640"/>
      </w:tabs>
      <w:spacing w:before="280"/>
    </w:pPr>
    <w:rPr>
      <w:rFonts w:ascii="Helvetica" w:hAnsi="Helvetica"/>
    </w:rPr>
  </w:style>
  <w:style w:type="paragraph" w:customStyle="1" w:styleId="BetreffBrief">
    <w:name w:val="Betreff Brief"/>
    <w:basedOn w:val="Standard"/>
    <w:pPr>
      <w:spacing w:before="420"/>
    </w:pPr>
    <w:rPr>
      <w:rFonts w:ascii="Helvetica" w:hAnsi="Helvetica"/>
      <w:b/>
    </w:rPr>
  </w:style>
  <w:style w:type="paragraph" w:styleId="Textkrper">
    <w:name w:val="Body Text"/>
    <w:basedOn w:val="Standard"/>
    <w:link w:val="TextkrperZchn"/>
    <w:pPr>
      <w:spacing w:after="120"/>
      <w:ind w:right="4082"/>
      <w:jc w:val="both"/>
    </w:pPr>
    <w:rPr>
      <w:rFonts w:ascii="Arial" w:hAnsi="Arial"/>
      <w:sz w:val="20"/>
    </w:rPr>
  </w:style>
  <w:style w:type="paragraph" w:styleId="Fuzeile">
    <w:name w:val="footer"/>
    <w:basedOn w:val="Standard"/>
    <w:link w:val="FuzeileZchn"/>
    <w:pPr>
      <w:tabs>
        <w:tab w:val="center" w:pos="4536"/>
        <w:tab w:val="right" w:pos="9072"/>
      </w:tabs>
    </w:pPr>
    <w:rPr>
      <w:rFonts w:ascii="L Frutiger Light" w:hAnsi="L Frutiger Light"/>
    </w:rPr>
  </w:style>
  <w:style w:type="paragraph" w:styleId="Kopfzeile">
    <w:name w:val="header"/>
    <w:basedOn w:val="Standard"/>
    <w:pPr>
      <w:tabs>
        <w:tab w:val="center" w:pos="4536"/>
        <w:tab w:val="right" w:pos="9072"/>
      </w:tabs>
    </w:pPr>
  </w:style>
  <w:style w:type="paragraph" w:customStyle="1" w:styleId="Summary">
    <w:name w:val="Summary"/>
    <w:basedOn w:val="Textkrper"/>
    <w:rPr>
      <w:b/>
    </w:rPr>
  </w:style>
  <w:style w:type="character" w:styleId="Seitenzahl">
    <w:name w:val="page number"/>
    <w:basedOn w:val="Absatz-Standardschriftart"/>
  </w:style>
  <w:style w:type="character" w:styleId="Hyperlink">
    <w:name w:val="Hyperlink"/>
    <w:basedOn w:val="Absatz-Standardschriftart"/>
    <w:rPr>
      <w:color w:val="0000FF"/>
      <w:u w:val="single"/>
    </w:rPr>
  </w:style>
  <w:style w:type="paragraph" w:styleId="Textkrper2">
    <w:name w:val="Body Text 2"/>
    <w:basedOn w:val="Standard"/>
    <w:rPr>
      <w:rFonts w:ascii="Arial" w:hAnsi="Arial"/>
      <w:color w:val="000000"/>
      <w:sz w:val="20"/>
    </w:rPr>
  </w:style>
  <w:style w:type="character" w:styleId="BesuchterHyperlink">
    <w:name w:val="FollowedHyperlink"/>
    <w:basedOn w:val="Absatz-Standardschriftart"/>
    <w:rsid w:val="005732B1"/>
    <w:rPr>
      <w:color w:val="800080"/>
      <w:u w:val="single"/>
    </w:rPr>
  </w:style>
  <w:style w:type="paragraph" w:styleId="Sprechblasentext">
    <w:name w:val="Balloon Text"/>
    <w:basedOn w:val="Standard"/>
    <w:semiHidden/>
    <w:rsid w:val="00225893"/>
    <w:rPr>
      <w:rFonts w:ascii="Tahoma" w:hAnsi="Tahoma" w:cs="Tahoma"/>
      <w:sz w:val="16"/>
      <w:szCs w:val="16"/>
    </w:rPr>
  </w:style>
  <w:style w:type="paragraph" w:customStyle="1" w:styleId="01PMHeadline">
    <w:name w:val="01_PM_Headline"/>
    <w:basedOn w:val="Standard"/>
    <w:autoRedefine/>
    <w:qFormat/>
    <w:rsid w:val="006E7A02"/>
    <w:pPr>
      <w:spacing w:before="240" w:after="60"/>
      <w:ind w:right="4223"/>
    </w:pPr>
    <w:rPr>
      <w:rFonts w:ascii="Verdana" w:hAnsi="Verdana"/>
      <w:b/>
      <w:noProof/>
      <w:color w:val="000000"/>
      <w:szCs w:val="24"/>
    </w:rPr>
  </w:style>
  <w:style w:type="paragraph" w:customStyle="1" w:styleId="02PMSummary">
    <w:name w:val="02_PM_Summary"/>
    <w:basedOn w:val="Standard"/>
    <w:next w:val="Standard"/>
    <w:autoRedefine/>
    <w:qFormat/>
    <w:rsid w:val="000B2C16"/>
    <w:pPr>
      <w:tabs>
        <w:tab w:val="left" w:pos="4820"/>
      </w:tabs>
      <w:spacing w:after="120" w:line="276" w:lineRule="auto"/>
      <w:ind w:right="4223"/>
      <w:jc w:val="both"/>
    </w:pPr>
    <w:rPr>
      <w:rFonts w:ascii="Verdana" w:hAnsi="Verdana" w:cstheme="minorBidi"/>
      <w:b/>
      <w:noProof/>
      <w:color w:val="000000"/>
      <w:sz w:val="18"/>
      <w:lang w:eastAsia="ja-JP"/>
    </w:rPr>
  </w:style>
  <w:style w:type="paragraph" w:customStyle="1" w:styleId="03PMCopytext">
    <w:name w:val="03_PM_Copytext"/>
    <w:basedOn w:val="Textkrper"/>
    <w:autoRedefine/>
    <w:qFormat/>
    <w:rsid w:val="00E05E04"/>
    <w:pPr>
      <w:tabs>
        <w:tab w:val="left" w:pos="4820"/>
      </w:tabs>
      <w:spacing w:line="276" w:lineRule="auto"/>
      <w:ind w:right="4223"/>
    </w:pPr>
    <w:rPr>
      <w:rFonts w:ascii="Verdana" w:hAnsi="Verdana" w:cs="Verdana"/>
      <w:color w:val="000000"/>
      <w:sz w:val="18"/>
      <w:szCs w:val="18"/>
      <w:lang w:val="de-CH" w:eastAsia="ja-JP"/>
    </w:rPr>
  </w:style>
  <w:style w:type="paragraph" w:customStyle="1" w:styleId="04PMSubhead">
    <w:name w:val="04_PM_Subhead"/>
    <w:basedOn w:val="berschrift1"/>
    <w:next w:val="03PMCopytext"/>
    <w:qFormat/>
    <w:rsid w:val="00E33D4F"/>
    <w:pPr>
      <w:tabs>
        <w:tab w:val="left" w:pos="4820"/>
      </w:tabs>
      <w:spacing w:before="60" w:after="120"/>
      <w:ind w:right="4223"/>
    </w:pPr>
    <w:rPr>
      <w:rFonts w:ascii="Verdana" w:hAnsi="Verdana" w:cstheme="minorBidi"/>
      <w:color w:val="000000"/>
      <w:sz w:val="18"/>
      <w:lang w:eastAsia="ja-JP"/>
    </w:rPr>
  </w:style>
  <w:style w:type="character" w:customStyle="1" w:styleId="FuzeileZchn">
    <w:name w:val="Fußzeile Zchn"/>
    <w:basedOn w:val="Absatz-Standardschriftart"/>
    <w:link w:val="Fuzeile"/>
    <w:rsid w:val="009F264C"/>
    <w:rPr>
      <w:rFonts w:ascii="L Frutiger Light" w:hAnsi="L Frutiger Light"/>
      <w:sz w:val="24"/>
    </w:rPr>
  </w:style>
  <w:style w:type="character" w:customStyle="1" w:styleId="berschrift1Zchn">
    <w:name w:val="Überschrift 1 Zchn"/>
    <w:basedOn w:val="Absatz-Standardschriftart"/>
    <w:link w:val="berschrift1"/>
    <w:rsid w:val="009A38EE"/>
    <w:rPr>
      <w:rFonts w:ascii="L Frutiger Light" w:hAnsi="L Frutiger Light"/>
      <w:b/>
      <w:sz w:val="22"/>
    </w:rPr>
  </w:style>
  <w:style w:type="character" w:customStyle="1" w:styleId="TextkrperZchn">
    <w:name w:val="Textkörper Zchn"/>
    <w:basedOn w:val="Absatz-Standardschriftart"/>
    <w:link w:val="Textkrper"/>
    <w:rsid w:val="009A38EE"/>
    <w:rPr>
      <w:rFonts w:ascii="Arial" w:hAnsi="Arial"/>
    </w:rPr>
  </w:style>
  <w:style w:type="character" w:customStyle="1" w:styleId="journal-content-article">
    <w:name w:val="journal-content-article"/>
    <w:basedOn w:val="Absatz-Standardschriftart"/>
    <w:rsid w:val="007F58F9"/>
  </w:style>
  <w:style w:type="paragraph" w:customStyle="1" w:styleId="11AwbHeadline">
    <w:name w:val="11_Awb_Headline"/>
    <w:next w:val="Standard"/>
    <w:qFormat/>
    <w:rsid w:val="0072735E"/>
    <w:pPr>
      <w:spacing w:before="240" w:after="120"/>
      <w:ind w:right="2806"/>
    </w:pPr>
    <w:rPr>
      <w:rFonts w:ascii="Verdana" w:hAnsi="Verdana" w:cstheme="minorBidi"/>
      <w:b/>
      <w:noProof/>
      <w:color w:val="000000"/>
      <w:sz w:val="24"/>
      <w:szCs w:val="24"/>
    </w:rPr>
  </w:style>
  <w:style w:type="paragraph" w:customStyle="1" w:styleId="12AwbSummary">
    <w:name w:val="12_Awb_Summary"/>
    <w:basedOn w:val="Standard"/>
    <w:next w:val="NurText"/>
    <w:qFormat/>
    <w:rsid w:val="0072735E"/>
    <w:pPr>
      <w:spacing w:after="120" w:line="300" w:lineRule="auto"/>
      <w:ind w:right="2806"/>
      <w:jc w:val="both"/>
    </w:pPr>
    <w:rPr>
      <w:rFonts w:ascii="Verdana" w:hAnsi="Verdana" w:cstheme="minorBidi"/>
      <w:b/>
      <w:color w:val="000000"/>
      <w:sz w:val="18"/>
      <w:lang w:eastAsia="ja-JP"/>
    </w:rPr>
  </w:style>
  <w:style w:type="paragraph" w:styleId="NurText">
    <w:name w:val="Plain Text"/>
    <w:basedOn w:val="Standard"/>
    <w:link w:val="NurTextZchn"/>
    <w:uiPriority w:val="99"/>
    <w:semiHidden/>
    <w:unhideWhenUsed/>
    <w:rsid w:val="0072735E"/>
    <w:rPr>
      <w:rFonts w:ascii="Courier" w:hAnsi="Courier"/>
      <w:sz w:val="21"/>
      <w:szCs w:val="21"/>
    </w:rPr>
  </w:style>
  <w:style w:type="character" w:customStyle="1" w:styleId="NurTextZchn">
    <w:name w:val="Nur Text Zchn"/>
    <w:basedOn w:val="Absatz-Standardschriftart"/>
    <w:link w:val="NurText"/>
    <w:uiPriority w:val="99"/>
    <w:semiHidden/>
    <w:rsid w:val="0072735E"/>
    <w:rPr>
      <w:rFonts w:ascii="Courier" w:hAnsi="Courier"/>
      <w:sz w:val="21"/>
      <w:szCs w:val="21"/>
    </w:rPr>
  </w:style>
  <w:style w:type="paragraph" w:customStyle="1" w:styleId="13AwbCopytext">
    <w:name w:val="13_Awb_Copytext"/>
    <w:basedOn w:val="Standard"/>
    <w:qFormat/>
    <w:rsid w:val="0072735E"/>
    <w:pPr>
      <w:spacing w:after="120" w:line="300" w:lineRule="auto"/>
      <w:ind w:right="2806"/>
      <w:jc w:val="both"/>
    </w:pPr>
    <w:rPr>
      <w:rFonts w:ascii="Verdana" w:hAnsi="Verdana" w:cstheme="minorBidi"/>
      <w:color w:val="000000"/>
      <w:sz w:val="18"/>
      <w:lang w:eastAsia="ja-JP"/>
    </w:rPr>
  </w:style>
  <w:style w:type="paragraph" w:customStyle="1" w:styleId="14AwbSubhead">
    <w:name w:val="14_Awb_Subhead"/>
    <w:basedOn w:val="berschrift1"/>
    <w:autoRedefine/>
    <w:qFormat/>
    <w:rsid w:val="0072735E"/>
    <w:pPr>
      <w:spacing w:after="60" w:line="276" w:lineRule="auto"/>
      <w:ind w:right="2806"/>
    </w:pPr>
    <w:rPr>
      <w:rFonts w:ascii="Verdana" w:hAnsi="Verdana" w:cstheme="minorBidi"/>
      <w:color w:val="000000"/>
      <w:sz w:val="18"/>
      <w:lang w:eastAsia="ja-JP"/>
    </w:rPr>
  </w:style>
  <w:style w:type="paragraph" w:styleId="StandardWeb">
    <w:name w:val="Normal (Web)"/>
    <w:basedOn w:val="Standard"/>
    <w:uiPriority w:val="99"/>
    <w:semiHidden/>
    <w:unhideWhenUsed/>
    <w:rsid w:val="001C1683"/>
    <w:pPr>
      <w:spacing w:before="100" w:beforeAutospacing="1" w:after="100" w:afterAutospacing="1"/>
    </w:pPr>
    <w:rPr>
      <w:rFonts w:ascii="Times New Roman" w:hAnsi="Times New Roman"/>
      <w:szCs w:val="24"/>
    </w:rPr>
  </w:style>
  <w:style w:type="character" w:customStyle="1" w:styleId="UnresolvedMention">
    <w:name w:val="Unresolved Mention"/>
    <w:basedOn w:val="Absatz-Standardschriftart"/>
    <w:uiPriority w:val="99"/>
    <w:semiHidden/>
    <w:unhideWhenUsed/>
    <w:rsid w:val="00CD2A98"/>
    <w:rPr>
      <w:color w:val="605E5C"/>
      <w:shd w:val="clear" w:color="auto" w:fill="E1DFDD"/>
    </w:rPr>
  </w:style>
  <w:style w:type="character" w:customStyle="1" w:styleId="apple-converted-space">
    <w:name w:val="apple-converted-space"/>
    <w:basedOn w:val="Absatz-Standardschriftart"/>
    <w:rsid w:val="00CD2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38257">
      <w:bodyDiv w:val="1"/>
      <w:marLeft w:val="0"/>
      <w:marRight w:val="0"/>
      <w:marTop w:val="0"/>
      <w:marBottom w:val="0"/>
      <w:divBdr>
        <w:top w:val="none" w:sz="0" w:space="0" w:color="auto"/>
        <w:left w:val="none" w:sz="0" w:space="0" w:color="auto"/>
        <w:bottom w:val="none" w:sz="0" w:space="0" w:color="auto"/>
        <w:right w:val="none" w:sz="0" w:space="0" w:color="auto"/>
      </w:divBdr>
      <w:divsChild>
        <w:div w:id="971908913">
          <w:marLeft w:val="0"/>
          <w:marRight w:val="0"/>
          <w:marTop w:val="0"/>
          <w:marBottom w:val="0"/>
          <w:divBdr>
            <w:top w:val="none" w:sz="0" w:space="0" w:color="auto"/>
            <w:left w:val="none" w:sz="0" w:space="0" w:color="auto"/>
            <w:bottom w:val="none" w:sz="0" w:space="0" w:color="auto"/>
            <w:right w:val="none" w:sz="0" w:space="0" w:color="auto"/>
          </w:divBdr>
          <w:divsChild>
            <w:div w:id="581453066">
              <w:marLeft w:val="0"/>
              <w:marRight w:val="0"/>
              <w:marTop w:val="0"/>
              <w:marBottom w:val="0"/>
              <w:divBdr>
                <w:top w:val="none" w:sz="0" w:space="0" w:color="auto"/>
                <w:left w:val="none" w:sz="0" w:space="0" w:color="auto"/>
                <w:bottom w:val="none" w:sz="0" w:space="0" w:color="auto"/>
                <w:right w:val="none" w:sz="0" w:space="0" w:color="auto"/>
              </w:divBdr>
              <w:divsChild>
                <w:div w:id="790443313">
                  <w:marLeft w:val="0"/>
                  <w:marRight w:val="0"/>
                  <w:marTop w:val="0"/>
                  <w:marBottom w:val="0"/>
                  <w:divBdr>
                    <w:top w:val="none" w:sz="0" w:space="0" w:color="auto"/>
                    <w:left w:val="none" w:sz="0" w:space="0" w:color="auto"/>
                    <w:bottom w:val="none" w:sz="0" w:space="0" w:color="auto"/>
                    <w:right w:val="none" w:sz="0" w:space="0" w:color="auto"/>
                  </w:divBdr>
                  <w:divsChild>
                    <w:div w:id="2147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0928">
      <w:bodyDiv w:val="1"/>
      <w:marLeft w:val="0"/>
      <w:marRight w:val="0"/>
      <w:marTop w:val="0"/>
      <w:marBottom w:val="0"/>
      <w:divBdr>
        <w:top w:val="none" w:sz="0" w:space="0" w:color="auto"/>
        <w:left w:val="none" w:sz="0" w:space="0" w:color="auto"/>
        <w:bottom w:val="none" w:sz="0" w:space="0" w:color="auto"/>
        <w:right w:val="none" w:sz="0" w:space="0" w:color="auto"/>
      </w:divBdr>
    </w:div>
    <w:div w:id="1527981309">
      <w:bodyDiv w:val="1"/>
      <w:marLeft w:val="0"/>
      <w:marRight w:val="0"/>
      <w:marTop w:val="0"/>
      <w:marBottom w:val="0"/>
      <w:divBdr>
        <w:top w:val="none" w:sz="0" w:space="0" w:color="auto"/>
        <w:left w:val="none" w:sz="0" w:space="0" w:color="auto"/>
        <w:bottom w:val="none" w:sz="0" w:space="0" w:color="auto"/>
        <w:right w:val="none" w:sz="0" w:space="0" w:color="auto"/>
      </w:divBdr>
      <w:divsChild>
        <w:div w:id="1767116473">
          <w:marLeft w:val="0"/>
          <w:marRight w:val="0"/>
          <w:marTop w:val="0"/>
          <w:marBottom w:val="0"/>
          <w:divBdr>
            <w:top w:val="none" w:sz="0" w:space="0" w:color="auto"/>
            <w:left w:val="none" w:sz="0" w:space="0" w:color="auto"/>
            <w:bottom w:val="none" w:sz="0" w:space="0" w:color="auto"/>
            <w:right w:val="none" w:sz="0" w:space="0" w:color="auto"/>
          </w:divBdr>
          <w:divsChild>
            <w:div w:id="990518146">
              <w:marLeft w:val="0"/>
              <w:marRight w:val="0"/>
              <w:marTop w:val="0"/>
              <w:marBottom w:val="0"/>
              <w:divBdr>
                <w:top w:val="none" w:sz="0" w:space="0" w:color="auto"/>
                <w:left w:val="none" w:sz="0" w:space="0" w:color="auto"/>
                <w:bottom w:val="none" w:sz="0" w:space="0" w:color="auto"/>
                <w:right w:val="none" w:sz="0" w:space="0" w:color="auto"/>
              </w:divBdr>
              <w:divsChild>
                <w:div w:id="1693140842">
                  <w:marLeft w:val="0"/>
                  <w:marRight w:val="0"/>
                  <w:marTop w:val="0"/>
                  <w:marBottom w:val="0"/>
                  <w:divBdr>
                    <w:top w:val="none" w:sz="0" w:space="0" w:color="auto"/>
                    <w:left w:val="none" w:sz="0" w:space="0" w:color="auto"/>
                    <w:bottom w:val="none" w:sz="0" w:space="0" w:color="auto"/>
                    <w:right w:val="none" w:sz="0" w:space="0" w:color="auto"/>
                  </w:divBdr>
                  <w:divsChild>
                    <w:div w:id="16826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120793">
      <w:bodyDiv w:val="1"/>
      <w:marLeft w:val="0"/>
      <w:marRight w:val="0"/>
      <w:marTop w:val="0"/>
      <w:marBottom w:val="0"/>
      <w:divBdr>
        <w:top w:val="none" w:sz="0" w:space="0" w:color="auto"/>
        <w:left w:val="none" w:sz="0" w:space="0" w:color="auto"/>
        <w:bottom w:val="none" w:sz="0" w:space="0" w:color="auto"/>
        <w:right w:val="none" w:sz="0" w:space="0" w:color="auto"/>
      </w:divBdr>
    </w:div>
    <w:div w:id="18780861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theme" Target="theme/theme1.xml"/></Relationships>
</file>

<file path=word/_rels/footer1.xml.rels>&#65279;<?xml version="1.0" encoding="UTF-8" standalone="yes"?>
<Relationships xmlns="http://schemas.openxmlformats.org/package/2006/relationships"><Relationship Id="rId1" Type="http://schemas.openxmlformats.org/officeDocument/2006/relationships/hyperlink" Target="mailto:info@suxes.de" TargetMode="External"/></Relationships>
</file>

<file path=word/_rels/footer2.xml.rels>&#65279;<?xml version="1.0" encoding="UTF-8" standalone="yes"?>
<Relationships xmlns="http://schemas.openxmlformats.org/package/2006/relationships"><Relationship Id="rId1" Type="http://schemas.openxmlformats.org/officeDocument/2006/relationships/hyperlink" Target="mailto:info@suxes.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1471</Words>
  <Characters>9273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Presseinformation</vt:lpstr>
    </vt:vector>
  </TitlesOfParts>
  <Company>SUXES GmbH</Company>
  <LinksUpToDate>false</LinksUpToDate>
  <CharactersWithSpaces>10723</CharactersWithSpaces>
  <SharedDoc>false</SharedDoc>
  <HLinks>
    <vt:vector size="36" baseType="variant">
      <vt:variant>
        <vt:i4>589906</vt:i4>
      </vt:variant>
      <vt:variant>
        <vt:i4>3</vt:i4>
      </vt:variant>
      <vt:variant>
        <vt:i4>0</vt:i4>
      </vt:variant>
      <vt:variant>
        <vt:i4>5</vt:i4>
      </vt:variant>
      <vt:variant>
        <vt:lpwstr>http:// www.</vt:lpwstr>
      </vt:variant>
      <vt:variant>
        <vt:lpwstr/>
      </vt:variant>
      <vt:variant>
        <vt:i4>589906</vt:i4>
      </vt:variant>
      <vt:variant>
        <vt:i4>0</vt:i4>
      </vt:variant>
      <vt:variant>
        <vt:i4>0</vt:i4>
      </vt:variant>
      <vt:variant>
        <vt:i4>5</vt:i4>
      </vt:variant>
      <vt:variant>
        <vt:lpwstr>http:// www.</vt:lpwstr>
      </vt:variant>
      <vt:variant>
        <vt:lpwstr/>
      </vt:variant>
      <vt:variant>
        <vt:i4>5701750</vt:i4>
      </vt:variant>
      <vt:variant>
        <vt:i4>15</vt:i4>
      </vt:variant>
      <vt:variant>
        <vt:i4>0</vt:i4>
      </vt:variant>
      <vt:variant>
        <vt:i4>5</vt:i4>
      </vt:variant>
      <vt:variant>
        <vt:lpwstr>mailto:info@suxes.de</vt:lpwstr>
      </vt:variant>
      <vt:variant>
        <vt:lpwstr/>
      </vt:variant>
      <vt:variant>
        <vt:i4>5701750</vt:i4>
      </vt:variant>
      <vt:variant>
        <vt:i4>6</vt:i4>
      </vt:variant>
      <vt:variant>
        <vt:i4>0</vt:i4>
      </vt:variant>
      <vt:variant>
        <vt:i4>5</vt:i4>
      </vt:variant>
      <vt:variant>
        <vt:lpwstr>mailto:info@suxes.de</vt:lpwstr>
      </vt:variant>
      <vt:variant>
        <vt:lpwstr/>
      </vt:variant>
      <vt:variant>
        <vt:i4>7864440</vt:i4>
      </vt:variant>
      <vt:variant>
        <vt:i4>2194</vt:i4>
      </vt:variant>
      <vt:variant>
        <vt:i4>1026</vt:i4>
      </vt:variant>
      <vt:variant>
        <vt:i4>1</vt:i4>
      </vt:variant>
      <vt:variant>
        <vt:lpwstr>LOGOsx</vt:lpwstr>
      </vt:variant>
      <vt:variant>
        <vt:lpwstr/>
      </vt:variant>
      <vt:variant>
        <vt:i4>7864440</vt:i4>
      </vt:variant>
      <vt:variant>
        <vt:i4>2399</vt:i4>
      </vt:variant>
      <vt:variant>
        <vt:i4>1025</vt:i4>
      </vt:variant>
      <vt:variant>
        <vt:i4>1</vt:i4>
      </vt:variant>
      <vt:variant>
        <vt:lpwstr>LOGOsx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SUXES GmbH, Juergen Fuerst</dc:creator>
  <cp:keywords/>
  <cp:lastModifiedBy>Julija Vollenweider</cp:lastModifiedBy>
  <cp:revision>11</cp:revision>
  <cp:lastPrinted>2023-03-21T15:41:00Z</cp:lastPrinted>
  <dcterms:created xsi:type="dcterms:W3CDTF">2023-03-22T10:19:00Z</dcterms:created>
  <dcterms:modified xsi:type="dcterms:W3CDTF">2023-05-16T12:21:00Z</dcterms:modified>
</cp:coreProperties>
</file>